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41" w:rsidRDefault="00661741" w:rsidP="00661741">
      <w:r>
        <w:t xml:space="preserve">Les observations du nombre de taches solaires </w:t>
      </w:r>
      <w:proofErr w:type="spellStart"/>
      <w:r>
        <w:t>ssn</w:t>
      </w:r>
      <w:proofErr w:type="spellEnd"/>
      <w:r>
        <w:t xml:space="preserve"> portent sur près de trois si </w:t>
      </w:r>
      <w:proofErr w:type="spellStart"/>
      <w:r>
        <w:t>cles</w:t>
      </w:r>
      <w:proofErr w:type="spellEnd"/>
      <w:r>
        <w:t xml:space="preserve">, soient 22 </w:t>
      </w:r>
    </w:p>
    <w:p w:rsidR="00661741" w:rsidRDefault="00661741" w:rsidP="00661741">
      <w:proofErr w:type="gramStart"/>
      <w:r>
        <w:t>cycles</w:t>
      </w:r>
      <w:proofErr w:type="gramEnd"/>
      <w:r>
        <w:t xml:space="preserve"> « </w:t>
      </w:r>
      <w:proofErr w:type="spellStart"/>
      <w:r>
        <w:t>undecennaux</w:t>
      </w:r>
      <w:proofErr w:type="spellEnd"/>
      <w:r>
        <w:t xml:space="preserve"> ». Dans chaque cycle, l'activité solaire passe par un minimum et un maximum. </w:t>
      </w:r>
    </w:p>
    <w:p w:rsidR="00661741" w:rsidRDefault="00661741" w:rsidP="00661741">
      <w:r>
        <w:t xml:space="preserve">L'occurrence de ces extrema est  un phénomène chaotique. L'activité géomagnétique suit, à </w:t>
      </w:r>
    </w:p>
    <w:p w:rsidR="00661741" w:rsidRDefault="00661741" w:rsidP="00661741">
      <w:proofErr w:type="gramStart"/>
      <w:r>
        <w:t>l'intérieur</w:t>
      </w:r>
      <w:proofErr w:type="gramEnd"/>
      <w:r>
        <w:t xml:space="preserve"> du cycle, l'activité solaire. La distribution sur près de deux siècles de l'indice </w:t>
      </w:r>
      <w:proofErr w:type="spellStart"/>
      <w:r>
        <w:t>aa</w:t>
      </w:r>
      <w:proofErr w:type="spellEnd"/>
      <w:r>
        <w:t xml:space="preserve">  </w:t>
      </w:r>
    </w:p>
    <w:p w:rsidR="00661741" w:rsidRDefault="00661741" w:rsidP="00661741">
      <w:proofErr w:type="gramStart"/>
      <w:r>
        <w:t>de</w:t>
      </w:r>
      <w:proofErr w:type="gramEnd"/>
      <w:r>
        <w:t xml:space="preserve"> l'activité magnétique nous permet de montrer une importante corrélation entre l'état du Soleil </w:t>
      </w:r>
    </w:p>
    <w:p w:rsidR="00661741" w:rsidRDefault="00661741" w:rsidP="00661741">
      <w:proofErr w:type="gramStart"/>
      <w:r>
        <w:t>et</w:t>
      </w:r>
      <w:proofErr w:type="gramEnd"/>
      <w:r>
        <w:t xml:space="preserve"> le champ magnétique terrestre.</w:t>
      </w:r>
    </w:p>
    <w:p w:rsidR="00661741" w:rsidRDefault="00661741" w:rsidP="00661741">
      <w:r>
        <w:t xml:space="preserve">Cette étude basée sur l'analyse spectrale (Fourier, Ondelettes) de données synthétiques et réelles </w:t>
      </w:r>
    </w:p>
    <w:p w:rsidR="00661741" w:rsidRDefault="00661741" w:rsidP="00661741">
      <w:proofErr w:type="gramStart"/>
      <w:r>
        <w:t>confirme</w:t>
      </w:r>
      <w:proofErr w:type="gramEnd"/>
      <w:r>
        <w:t xml:space="preserve"> d'une part l'existence de composantes harmoniques des variations du champ magnétique </w:t>
      </w:r>
    </w:p>
    <w:p w:rsidR="00661741" w:rsidRDefault="00661741" w:rsidP="00661741">
      <w:proofErr w:type="gramStart"/>
      <w:r>
        <w:t>terrestre</w:t>
      </w:r>
      <w:proofErr w:type="gramEnd"/>
      <w:r>
        <w:t xml:space="preserve"> (T=24h, T=27jours,</w:t>
      </w:r>
    </w:p>
    <w:p w:rsidR="00661741" w:rsidRDefault="00661741" w:rsidP="00661741">
      <w:r>
        <w:t xml:space="preserve">... ) </w:t>
      </w:r>
      <w:proofErr w:type="gramStart"/>
      <w:r>
        <w:t>et</w:t>
      </w:r>
      <w:proofErr w:type="gramEnd"/>
      <w:r>
        <w:t xml:space="preserve"> montre par ailleurs  la présence de singularités  non déterministes.  Ces variations sont </w:t>
      </w:r>
    </w:p>
    <w:p w:rsidR="00661741" w:rsidRDefault="00661741" w:rsidP="00661741">
      <w:proofErr w:type="gramStart"/>
      <w:r>
        <w:t>étroitement</w:t>
      </w:r>
      <w:proofErr w:type="gramEnd"/>
      <w:r>
        <w:t xml:space="preserve"> couplées aux variations de l'activité solaire.</w:t>
      </w:r>
    </w:p>
    <w:p w:rsidR="00661741" w:rsidRDefault="00661741" w:rsidP="00661741">
      <w:r>
        <w:t xml:space="preserve">Les résultats trouvés sont encourageants et méritent d'être complétés par une étude planétaire et </w:t>
      </w:r>
    </w:p>
    <w:p w:rsidR="00661741" w:rsidRDefault="00661741" w:rsidP="00661741">
      <w:proofErr w:type="gramStart"/>
      <w:r>
        <w:t>l'apport</w:t>
      </w:r>
      <w:proofErr w:type="gramEnd"/>
      <w:r>
        <w:t xml:space="preserve"> d'autres données (valeurs moyennes minutes du champ magnétique terrestre fournis par le </w:t>
      </w:r>
    </w:p>
    <w:p w:rsidR="00661741" w:rsidRDefault="00661741" w:rsidP="00661741">
      <w:proofErr w:type="gramStart"/>
      <w:r>
        <w:t>réseau</w:t>
      </w:r>
      <w:proofErr w:type="gramEnd"/>
      <w:r>
        <w:t xml:space="preserve"> d'observatoires INTERMAGNET, satellite SOHO, </w:t>
      </w:r>
      <w:proofErr w:type="spellStart"/>
      <w:r>
        <w:t>etc</w:t>
      </w:r>
      <w:proofErr w:type="spellEnd"/>
      <w:r>
        <w:t xml:space="preserve">....) et approfondis par une meilleure </w:t>
      </w:r>
    </w:p>
    <w:p w:rsidR="00A9497E" w:rsidRDefault="00661741" w:rsidP="00661741">
      <w:proofErr w:type="gramStart"/>
      <w:r>
        <w:t>compréhension</w:t>
      </w:r>
      <w:proofErr w:type="gramEnd"/>
      <w:r>
        <w:t xml:space="preserve"> du Soleil et des phénomènes physiques qui régissent son activité.</w:t>
      </w:r>
    </w:p>
    <w:sectPr w:rsidR="00A9497E" w:rsidSect="00A9497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1741"/>
    <w:rsid w:val="00661741"/>
    <w:rsid w:val="00A949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97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1078</Characters>
  <Application>Microsoft Office Word</Application>
  <DocSecurity>0</DocSecurity>
  <Lines>8</Lines>
  <Paragraphs>2</Paragraphs>
  <ScaleCrop>false</ScaleCrop>
  <Company/>
  <LinksUpToDate>false</LinksUpToDate>
  <CharactersWithSpaces>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2015-02-17T09:07:00Z</dcterms:created>
  <dcterms:modified xsi:type="dcterms:W3CDTF">2015-02-17T09:08:00Z</dcterms:modified>
</cp:coreProperties>
</file>