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002D" w:rsidRDefault="00E8002D" w:rsidP="00E8002D">
      <w:r>
        <w:t xml:space="preserve">  Depuis déjà quelques années, il y a un intérêt marqué pour l'utilisation de  la modélisation pour la compréhension des phénomènes physiques de l'arc électrique au sein des disjoncteurs haute tension. Ces modélisations permettent de  simuler le comportement de l'arc dans une très vaste plage de conditions expérimentales. Parmi les articles que nous</w:t>
      </w:r>
    </w:p>
    <w:p w:rsidR="00E8002D" w:rsidRDefault="00E8002D" w:rsidP="00E8002D">
      <w:r>
        <w:t xml:space="preserve"> </w:t>
      </w:r>
      <w:proofErr w:type="gramStart"/>
      <w:r>
        <w:t>avons</w:t>
      </w:r>
      <w:proofErr w:type="gramEnd"/>
      <w:r>
        <w:t xml:space="preserve"> recensés et qui traitent de la modélisation du rayonnement thermique des arcs de coupures, la plupart sont de type  dimensionnel  réalisés sur des géométries complexes où peu de justifications sont faites quant aux conditions aux limites  et aux maillages. En effet le disjoncteur HT de par sa structure et sa fonction dans un réseau de distribution reste l'un des  appareils de  protection les plus complexes à modéliser, et  ainsi un  modèle 0D intégrant le rayonnement thermique   permet une représentation simple et  réaliste des paramètres  essentiels qui définissent   l'arc comme la conductance, la  tension et la température.</w:t>
      </w:r>
    </w:p>
    <w:p w:rsidR="00426E40" w:rsidRDefault="00E8002D" w:rsidP="00E8002D">
      <w:r>
        <w:t xml:space="preserve">   L'objectif  principal de cette thèse est d'aboutir à un modèle prédictif 0D permettant de modéliser l'extinction de l'arc dans  un disjoncteur haute tension tout en intégrant le rayonnement thermique. La résolution numérique de l'équation du modèle  par la méthode de Runge-</w:t>
      </w:r>
      <w:proofErr w:type="spellStart"/>
      <w:r>
        <w:t>Kutta</w:t>
      </w:r>
      <w:proofErr w:type="spellEnd"/>
      <w:r>
        <w:t xml:space="preserve"> après un couplage avec l'équation  Stefan-</w:t>
      </w:r>
      <w:proofErr w:type="spellStart"/>
      <w:r>
        <w:t>Boltzman</w:t>
      </w:r>
      <w:proofErr w:type="spellEnd"/>
      <w:r>
        <w:t xml:space="preserve"> et l'équation de la chaleur  a permis  de suivre l'évolution de la tension d'arc et de la conductance du plasma entre 0 et 90µs, dans un disjoncteur haute tension  245kV/50kA/50Hz pour un courant de défaut à 90% du pouvoir de coupure.</w:t>
      </w:r>
    </w:p>
    <w:sectPr w:rsidR="00426E40" w:rsidSect="00426E4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8002D"/>
    <w:rsid w:val="00426E40"/>
    <w:rsid w:val="00E8002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6E4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240</Words>
  <Characters>1322</Characters>
  <Application>Microsoft Office Word</Application>
  <DocSecurity>0</DocSecurity>
  <Lines>11</Lines>
  <Paragraphs>3</Paragraphs>
  <ScaleCrop>false</ScaleCrop>
  <Company/>
  <LinksUpToDate>false</LinksUpToDate>
  <CharactersWithSpaces>1559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2014-11-27T08:30:00Z</dcterms:created>
  <dcterms:modified xsi:type="dcterms:W3CDTF">2014-11-27T08:31:00Z</dcterms:modified>
</cp:coreProperties>
</file>