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618" w:rsidRPr="004C72C4" w:rsidRDefault="00E32D29" w:rsidP="00A25477">
      <w:pPr>
        <w:spacing w:after="0" w:line="312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4C72C4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441AE5" w:rsidRDefault="00AC7B84" w:rsidP="00752187">
      <w:pPr>
        <w:spacing w:after="0" w:line="312" w:lineRule="auto"/>
        <w:ind w:firstLine="567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3B397D">
        <w:rPr>
          <w:rFonts w:asciiTheme="majorBidi" w:hAnsiTheme="majorBidi" w:cstheme="majorBidi"/>
          <w:sz w:val="24"/>
          <w:szCs w:val="24"/>
        </w:rPr>
        <w:t>Ce</w:t>
      </w:r>
      <w:r w:rsidR="003B397D" w:rsidRPr="003B397D">
        <w:rPr>
          <w:rFonts w:asciiTheme="majorBidi" w:hAnsiTheme="majorBidi" w:cstheme="majorBidi"/>
          <w:sz w:val="24"/>
          <w:szCs w:val="24"/>
        </w:rPr>
        <w:t xml:space="preserve"> document récapitule une étude numérique de la convection forcé</w:t>
      </w:r>
      <w:r w:rsidR="009D23E0">
        <w:rPr>
          <w:rFonts w:asciiTheme="majorBidi" w:hAnsiTheme="majorBidi" w:cstheme="majorBidi"/>
          <w:sz w:val="24"/>
          <w:szCs w:val="24"/>
        </w:rPr>
        <w:t>e</w:t>
      </w:r>
      <w:r w:rsidR="003B397D" w:rsidRPr="003B397D">
        <w:rPr>
          <w:rFonts w:asciiTheme="majorBidi" w:hAnsiTheme="majorBidi" w:cstheme="majorBidi"/>
          <w:sz w:val="24"/>
          <w:szCs w:val="24"/>
        </w:rPr>
        <w:t xml:space="preserve"> 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en régime laminaire </w:t>
      </w:r>
      <w:r w:rsidR="003F51B6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et</w:t>
      </w:r>
      <w:r w:rsidR="0075218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stationnaire 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à l’intérieur d’un c</w:t>
      </w:r>
      <w:r w:rsidR="003E7C7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anal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horizontal plat</w:t>
      </w:r>
      <w:r w:rsidR="008D73DB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4112CA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partiellement </w:t>
      </w:r>
      <w:r w:rsidR="001E398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ou entièrement 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rempli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d’un milieu poreux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.</w:t>
      </w:r>
      <w:r w:rsidR="003F51B6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373B73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Nous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9D23E0">
        <w:rPr>
          <w:rFonts w:asciiTheme="majorBidi" w:hAnsiTheme="majorBidi" w:cstheme="majorBidi"/>
          <w:sz w:val="24"/>
          <w:szCs w:val="24"/>
        </w:rPr>
        <w:t>suppos</w:t>
      </w:r>
      <w:r w:rsidR="00373B73">
        <w:rPr>
          <w:rFonts w:asciiTheme="majorBidi" w:hAnsiTheme="majorBidi" w:cstheme="majorBidi"/>
          <w:sz w:val="24"/>
          <w:szCs w:val="24"/>
        </w:rPr>
        <w:t>ons</w:t>
      </w:r>
      <w:r w:rsidR="003F51B6" w:rsidRPr="003B397D">
        <w:rPr>
          <w:rFonts w:asciiTheme="majorBidi" w:hAnsiTheme="majorBidi" w:cstheme="majorBidi"/>
          <w:sz w:val="24"/>
          <w:szCs w:val="24"/>
        </w:rPr>
        <w:t xml:space="preserve"> que le milieu poreux est hydro</w:t>
      </w:r>
      <w:r w:rsidR="003F51B6">
        <w:rPr>
          <w:rFonts w:asciiTheme="majorBidi" w:hAnsiTheme="majorBidi" w:cstheme="majorBidi"/>
          <w:sz w:val="24"/>
          <w:szCs w:val="24"/>
        </w:rPr>
        <w:t>-</w:t>
      </w:r>
      <w:r w:rsidR="003F51B6" w:rsidRPr="003B397D">
        <w:rPr>
          <w:rFonts w:asciiTheme="majorBidi" w:hAnsiTheme="majorBidi" w:cstheme="majorBidi"/>
          <w:sz w:val="24"/>
          <w:szCs w:val="24"/>
        </w:rPr>
        <w:t>dynamiquement anisotrope</w:t>
      </w:r>
      <w:r w:rsidR="00BD0DD4">
        <w:rPr>
          <w:rFonts w:asciiTheme="majorBidi" w:hAnsiTheme="majorBidi" w:cstheme="majorBidi"/>
          <w:sz w:val="24"/>
          <w:szCs w:val="24"/>
        </w:rPr>
        <w:t>,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337772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et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que</w:t>
      </w:r>
      <w:r w:rsidR="00337772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BD0DD4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l</w:t>
      </w:r>
      <w:r w:rsidR="00337772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es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paroi</w:t>
      </w:r>
      <w:r w:rsidR="003E7C7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s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</w:t>
      </w:r>
      <w:r w:rsidR="003E7C7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sont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maintenue</w:t>
      </w:r>
      <w:r w:rsidR="003E7C7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s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à un</w:t>
      </w:r>
      <w:r w:rsidR="003E7C79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 xml:space="preserve"> flux de chaleur </w:t>
      </w:r>
      <w:r w:rsidR="009D23E0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constant</w:t>
      </w:r>
      <w:r w:rsidR="003E7C79" w:rsidRPr="00670857">
        <w:rPr>
          <w:rFonts w:ascii="TimesNewRoman,Italic" w:eastAsia="Times New Roman" w:hAnsi="TimesNewRoman,Italic" w:cs="TimesNewRoman,Italic"/>
          <w:sz w:val="24"/>
          <w:szCs w:val="24"/>
          <w:lang w:eastAsia="fr-FR"/>
        </w:rPr>
        <w:t>.</w:t>
      </w:r>
      <w:r w:rsidR="006E4B1B">
        <w:rPr>
          <w:rFonts w:asciiTheme="majorBidi" w:hAnsiTheme="majorBidi" w:cstheme="majorBidi"/>
          <w:sz w:val="24"/>
          <w:szCs w:val="24"/>
        </w:rPr>
        <w:t xml:space="preserve"> </w:t>
      </w:r>
      <w:r w:rsidR="009D23E0">
        <w:rPr>
          <w:rFonts w:asciiTheme="majorBidi" w:hAnsiTheme="majorBidi" w:cstheme="majorBidi"/>
          <w:sz w:val="24"/>
          <w:szCs w:val="24"/>
        </w:rPr>
        <w:t>Nous avons utilisé</w:t>
      </w:r>
      <w:r w:rsidR="00337772" w:rsidRPr="005F46C4">
        <w:rPr>
          <w:rFonts w:asciiTheme="majorBidi" w:hAnsiTheme="majorBidi" w:cstheme="majorBidi"/>
          <w:sz w:val="24"/>
          <w:szCs w:val="24"/>
        </w:rPr>
        <w:t xml:space="preserve"> </w:t>
      </w:r>
      <w:r w:rsidR="00337772">
        <w:rPr>
          <w:rFonts w:asciiTheme="majorBidi" w:hAnsiTheme="majorBidi" w:cstheme="majorBidi"/>
          <w:sz w:val="24"/>
          <w:szCs w:val="24"/>
        </w:rPr>
        <w:t>le modèle de</w:t>
      </w:r>
      <w:r w:rsidR="00337772" w:rsidRPr="00A63EAC">
        <w:rPr>
          <w:rFonts w:asciiTheme="majorBidi" w:hAnsiTheme="majorBidi" w:cstheme="majorBidi"/>
          <w:sz w:val="24"/>
          <w:szCs w:val="24"/>
        </w:rPr>
        <w:t xml:space="preserve"> </w:t>
      </w:r>
      <w:r w:rsidR="00337772" w:rsidRPr="005F46C4">
        <w:rPr>
          <w:rFonts w:asciiTheme="majorBidi" w:hAnsiTheme="majorBidi" w:cstheme="majorBidi"/>
          <w:sz w:val="24"/>
          <w:szCs w:val="24"/>
        </w:rPr>
        <w:t>Darcy</w:t>
      </w:r>
      <w:r w:rsidR="00337772">
        <w:rPr>
          <w:rFonts w:asciiTheme="majorBidi" w:hAnsiTheme="majorBidi" w:cstheme="majorBidi"/>
          <w:sz w:val="24"/>
          <w:szCs w:val="24"/>
        </w:rPr>
        <w:t>-</w:t>
      </w:r>
      <w:r w:rsidR="009D23E0">
        <w:rPr>
          <w:rFonts w:asciiTheme="majorBidi" w:hAnsiTheme="majorBidi" w:cstheme="majorBidi"/>
          <w:sz w:val="24"/>
          <w:szCs w:val="24"/>
        </w:rPr>
        <w:t>Brinkman-Forchheimer pour décrire</w:t>
      </w:r>
      <w:r w:rsidR="00337772">
        <w:rPr>
          <w:rFonts w:asciiTheme="majorBidi" w:hAnsiTheme="majorBidi" w:cstheme="majorBidi"/>
          <w:sz w:val="24"/>
          <w:szCs w:val="24"/>
        </w:rPr>
        <w:t xml:space="preserve"> l’écoulement dans la région poreuse</w:t>
      </w:r>
      <w:r w:rsidR="007529EE">
        <w:rPr>
          <w:rFonts w:asciiTheme="majorBidi" w:hAnsiTheme="majorBidi" w:cstheme="majorBidi"/>
          <w:sz w:val="24"/>
          <w:szCs w:val="24"/>
        </w:rPr>
        <w:t xml:space="preserve">. </w:t>
      </w:r>
      <w:r w:rsidR="003F51B6" w:rsidRPr="006B542D">
        <w:rPr>
          <w:rFonts w:asciiTheme="majorBidi" w:hAnsiTheme="majorBidi" w:cstheme="majorBidi"/>
          <w:sz w:val="24"/>
          <w:szCs w:val="24"/>
        </w:rPr>
        <w:t xml:space="preserve">La méthode numérique des volumes finis est utilisée pour la résolution des équations </w:t>
      </w:r>
      <w:r w:rsidR="00752187">
        <w:rPr>
          <w:rFonts w:asciiTheme="majorBidi" w:hAnsiTheme="majorBidi" w:cstheme="majorBidi"/>
          <w:sz w:val="24"/>
          <w:szCs w:val="24"/>
        </w:rPr>
        <w:t>gouvernantes</w:t>
      </w:r>
      <w:r w:rsidR="00337772">
        <w:rPr>
          <w:rFonts w:asciiTheme="majorBidi" w:hAnsiTheme="majorBidi" w:cstheme="majorBidi"/>
          <w:sz w:val="24"/>
          <w:szCs w:val="24"/>
        </w:rPr>
        <w:t>, et les conditions aux limites associées</w:t>
      </w:r>
      <w:r w:rsidR="003F51B6" w:rsidRPr="006B542D">
        <w:rPr>
          <w:rFonts w:asciiTheme="majorBidi" w:hAnsiTheme="majorBidi" w:cstheme="majorBidi"/>
          <w:sz w:val="24"/>
          <w:szCs w:val="24"/>
        </w:rPr>
        <w:t>.</w:t>
      </w:r>
      <w:r w:rsidR="00A25DA7">
        <w:rPr>
          <w:rFonts w:asciiTheme="majorBidi" w:hAnsiTheme="majorBidi" w:cstheme="majorBidi"/>
          <w:sz w:val="24"/>
          <w:szCs w:val="24"/>
        </w:rPr>
        <w:t xml:space="preserve"> </w:t>
      </w:r>
      <w:r w:rsidR="002A637E" w:rsidRPr="005F46C4">
        <w:rPr>
          <w:rFonts w:asciiTheme="majorBidi" w:hAnsiTheme="majorBidi" w:cstheme="majorBidi"/>
          <w:sz w:val="24"/>
          <w:szCs w:val="24"/>
        </w:rPr>
        <w:t>Le présent travail a pour objectif de préciser la nature des mouvements convectifs</w:t>
      </w:r>
      <w:r w:rsidR="002A637E">
        <w:rPr>
          <w:rFonts w:asciiTheme="majorBidi" w:hAnsiTheme="majorBidi" w:cstheme="majorBidi"/>
          <w:sz w:val="24"/>
          <w:szCs w:val="24"/>
        </w:rPr>
        <w:t xml:space="preserve"> </w:t>
      </w:r>
      <w:r w:rsidR="002A637E" w:rsidRPr="005F46C4">
        <w:rPr>
          <w:rFonts w:asciiTheme="majorBidi" w:hAnsiTheme="majorBidi" w:cstheme="majorBidi"/>
          <w:sz w:val="24"/>
          <w:szCs w:val="24"/>
        </w:rPr>
        <w:t>en milie</w:t>
      </w:r>
      <w:r w:rsidR="00C77F2B">
        <w:rPr>
          <w:rFonts w:asciiTheme="majorBidi" w:hAnsiTheme="majorBidi" w:cstheme="majorBidi"/>
          <w:sz w:val="24"/>
          <w:szCs w:val="24"/>
        </w:rPr>
        <w:t>u poreux anisotrope</w:t>
      </w:r>
      <w:r w:rsidR="00F87434">
        <w:rPr>
          <w:rFonts w:asciiTheme="majorBidi" w:hAnsiTheme="majorBidi" w:cstheme="majorBidi"/>
          <w:sz w:val="24"/>
          <w:szCs w:val="24"/>
        </w:rPr>
        <w:t>.</w:t>
      </w:r>
      <w:r w:rsidR="00A25DA7">
        <w:rPr>
          <w:rFonts w:asciiTheme="majorBidi" w:hAnsiTheme="majorBidi" w:cstheme="majorBidi"/>
          <w:sz w:val="24"/>
          <w:szCs w:val="24"/>
        </w:rPr>
        <w:t xml:space="preserve"> </w:t>
      </w:r>
    </w:p>
    <w:p w:rsidR="00CC2027" w:rsidRPr="000827DD" w:rsidRDefault="00CC2027" w:rsidP="00A25477">
      <w:pPr>
        <w:bidi/>
        <w:spacing w:after="0" w:line="312" w:lineRule="auto"/>
        <w:jc w:val="both"/>
        <w:rPr>
          <w:rtl/>
          <w:lang w:bidi="ar-DZ"/>
        </w:rPr>
      </w:pPr>
    </w:p>
    <w:sectPr w:rsidR="00CC2027" w:rsidRPr="000827DD" w:rsidSect="00E32D29">
      <w:headerReference w:type="default" r:id="rId8"/>
      <w:footerReference w:type="default" r:id="rId9"/>
      <w:pgSz w:w="11906" w:h="16838"/>
      <w:pgMar w:top="1418" w:right="1418" w:bottom="1418" w:left="1418" w:header="709" w:footer="454" w:gutter="284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269" w:rsidRDefault="00847269" w:rsidP="006423D4">
      <w:pPr>
        <w:spacing w:after="0" w:line="240" w:lineRule="auto"/>
      </w:pPr>
      <w:r>
        <w:separator/>
      </w:r>
    </w:p>
  </w:endnote>
  <w:endnote w:type="continuationSeparator" w:id="1">
    <w:p w:rsidR="00847269" w:rsidRDefault="00847269" w:rsidP="006423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NewRoman,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8A2" w:rsidRPr="00131189" w:rsidRDefault="000468A2" w:rsidP="00131189">
    <w:pPr>
      <w:pStyle w:val="Pieddepage"/>
      <w:tabs>
        <w:tab w:val="clear" w:pos="8306"/>
        <w:tab w:val="right" w:pos="8789"/>
      </w:tabs>
      <w:rPr>
        <w:u w:val="single"/>
      </w:rPr>
    </w:pPr>
    <w:r w:rsidRPr="00E30F9D">
      <w:rPr>
        <w:rFonts w:asciiTheme="majorBidi" w:hAnsiTheme="majorBidi" w:cstheme="majorBidi"/>
        <w:vanish/>
        <w:sz w:val="24"/>
        <w:szCs w:val="24"/>
      </w:rPr>
      <w:t>&lt;Tapez un texte]________________________________________________________________________________________________________________</w:t>
    </w:r>
  </w:p>
  <w:p w:rsidR="000468A2" w:rsidRPr="002340ED" w:rsidRDefault="000468A2" w:rsidP="008B242D">
    <w:pPr>
      <w:pStyle w:val="Pieddepage"/>
      <w:tabs>
        <w:tab w:val="left" w:pos="8232"/>
      </w:tabs>
      <w:rPr>
        <w:sz w:val="24"/>
        <w:szCs w:val="24"/>
        <w:u w:val="single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269" w:rsidRDefault="00847269" w:rsidP="006423D4">
      <w:pPr>
        <w:spacing w:after="0" w:line="240" w:lineRule="auto"/>
      </w:pPr>
      <w:r>
        <w:separator/>
      </w:r>
    </w:p>
  </w:footnote>
  <w:footnote w:type="continuationSeparator" w:id="1">
    <w:p w:rsidR="00847269" w:rsidRDefault="00847269" w:rsidP="006423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8A2" w:rsidRPr="00764F12" w:rsidRDefault="000468A2" w:rsidP="00B974F8">
    <w:pPr>
      <w:pStyle w:val="En-tte"/>
      <w:rPr>
        <w:sz w:val="28"/>
        <w:szCs w:val="28"/>
      </w:rPr>
    </w:pPr>
    <w:r w:rsidRPr="00764F12">
      <w:rPr>
        <w:rFonts w:asciiTheme="majorBidi" w:hAnsiTheme="majorBidi" w:cstheme="majorBidi"/>
        <w:sz w:val="28"/>
        <w:szCs w:val="28"/>
        <w:u w:val="single"/>
      </w:rPr>
      <w:t xml:space="preserve">           </w:t>
    </w:r>
    <w:r>
      <w:rPr>
        <w:rFonts w:asciiTheme="majorBidi" w:hAnsiTheme="majorBidi" w:cstheme="majorBidi"/>
        <w:sz w:val="28"/>
        <w:szCs w:val="28"/>
        <w:u w:val="single"/>
      </w:rPr>
      <w:t xml:space="preserve">                </w:t>
    </w:r>
    <w:r w:rsidRPr="00764F12">
      <w:rPr>
        <w:rFonts w:asciiTheme="majorBidi" w:hAnsiTheme="majorBidi" w:cstheme="majorBidi"/>
        <w:sz w:val="28"/>
        <w:szCs w:val="28"/>
        <w:u w:val="single"/>
      </w:rPr>
      <w:t xml:space="preserve">                                                           </w:t>
    </w:r>
    <w:r w:rsidR="000D660A">
      <w:rPr>
        <w:rFonts w:asciiTheme="majorBidi" w:hAnsiTheme="majorBidi" w:cstheme="majorBidi"/>
        <w:sz w:val="28"/>
        <w:szCs w:val="28"/>
        <w:u w:val="single"/>
      </w:rPr>
      <w:t xml:space="preserve">                          Résumé</w:t>
    </w:r>
    <w:r w:rsidRPr="00764F12">
      <w:rPr>
        <w:rFonts w:asciiTheme="majorBidi" w:hAnsiTheme="majorBidi" w:cstheme="majorBidi"/>
        <w:sz w:val="28"/>
        <w:szCs w:val="28"/>
        <w:u w:val="single"/>
      </w:rPr>
      <w:t xml:space="preserve">                            </w:t>
    </w:r>
    <w:r w:rsidRPr="00764F12">
      <w:rPr>
        <w:sz w:val="28"/>
        <w:szCs w:val="28"/>
        <w:u w:val="single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64236"/>
    <w:multiLevelType w:val="hybridMultilevel"/>
    <w:tmpl w:val="817275CE"/>
    <w:lvl w:ilvl="0" w:tplc="14E2659C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916F42"/>
    <w:multiLevelType w:val="hybridMultilevel"/>
    <w:tmpl w:val="D934238A"/>
    <w:lvl w:ilvl="0" w:tplc="DA6CEA4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AE305C"/>
    <w:multiLevelType w:val="hybridMultilevel"/>
    <w:tmpl w:val="A2CAB1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E34159"/>
    <w:multiLevelType w:val="hybridMultilevel"/>
    <w:tmpl w:val="B41046D2"/>
    <w:lvl w:ilvl="0" w:tplc="908817F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3426"/>
  </w:hdrShapeDefaults>
  <w:footnotePr>
    <w:footnote w:id="0"/>
    <w:footnote w:id="1"/>
  </w:footnotePr>
  <w:endnotePr>
    <w:endnote w:id="0"/>
    <w:endnote w:id="1"/>
  </w:endnotePr>
  <w:compat/>
  <w:rsids>
    <w:rsidRoot w:val="00B07A3A"/>
    <w:rsid w:val="00002610"/>
    <w:rsid w:val="00010639"/>
    <w:rsid w:val="00014358"/>
    <w:rsid w:val="00015F5F"/>
    <w:rsid w:val="000211ED"/>
    <w:rsid w:val="00030EE2"/>
    <w:rsid w:val="0003348E"/>
    <w:rsid w:val="0004076D"/>
    <w:rsid w:val="00040D87"/>
    <w:rsid w:val="00045B22"/>
    <w:rsid w:val="00045C00"/>
    <w:rsid w:val="000468A2"/>
    <w:rsid w:val="00046B1F"/>
    <w:rsid w:val="00051934"/>
    <w:rsid w:val="000528EF"/>
    <w:rsid w:val="00053D89"/>
    <w:rsid w:val="000615C9"/>
    <w:rsid w:val="00066D15"/>
    <w:rsid w:val="0008256B"/>
    <w:rsid w:val="000827DD"/>
    <w:rsid w:val="0009221C"/>
    <w:rsid w:val="000A153C"/>
    <w:rsid w:val="000C19AF"/>
    <w:rsid w:val="000C4532"/>
    <w:rsid w:val="000D1D93"/>
    <w:rsid w:val="000D2830"/>
    <w:rsid w:val="000D298C"/>
    <w:rsid w:val="000D3EEB"/>
    <w:rsid w:val="000D660A"/>
    <w:rsid w:val="000E1781"/>
    <w:rsid w:val="000E4888"/>
    <w:rsid w:val="000E4FBF"/>
    <w:rsid w:val="000E5834"/>
    <w:rsid w:val="000E755A"/>
    <w:rsid w:val="000F164D"/>
    <w:rsid w:val="000F2EF9"/>
    <w:rsid w:val="000F4DDF"/>
    <w:rsid w:val="000F6779"/>
    <w:rsid w:val="0010548F"/>
    <w:rsid w:val="0010594F"/>
    <w:rsid w:val="00107B8B"/>
    <w:rsid w:val="00116A5D"/>
    <w:rsid w:val="00120ADC"/>
    <w:rsid w:val="00121071"/>
    <w:rsid w:val="00123A95"/>
    <w:rsid w:val="00127085"/>
    <w:rsid w:val="00131189"/>
    <w:rsid w:val="001400A3"/>
    <w:rsid w:val="00160863"/>
    <w:rsid w:val="00175626"/>
    <w:rsid w:val="00175D1C"/>
    <w:rsid w:val="0018047B"/>
    <w:rsid w:val="0018453C"/>
    <w:rsid w:val="00194C73"/>
    <w:rsid w:val="0019645F"/>
    <w:rsid w:val="001A4B39"/>
    <w:rsid w:val="001A5FA0"/>
    <w:rsid w:val="001C1BD4"/>
    <w:rsid w:val="001C2160"/>
    <w:rsid w:val="001E3989"/>
    <w:rsid w:val="001E3C05"/>
    <w:rsid w:val="001F13F0"/>
    <w:rsid w:val="001F26C5"/>
    <w:rsid w:val="001F2E07"/>
    <w:rsid w:val="001F3DB6"/>
    <w:rsid w:val="001F3EE4"/>
    <w:rsid w:val="001F7D10"/>
    <w:rsid w:val="00200F26"/>
    <w:rsid w:val="0021587E"/>
    <w:rsid w:val="002172AE"/>
    <w:rsid w:val="00221ED5"/>
    <w:rsid w:val="002300FC"/>
    <w:rsid w:val="002340ED"/>
    <w:rsid w:val="00235C76"/>
    <w:rsid w:val="00256090"/>
    <w:rsid w:val="00283E69"/>
    <w:rsid w:val="002A637E"/>
    <w:rsid w:val="002B1984"/>
    <w:rsid w:val="002B3BDF"/>
    <w:rsid w:val="002C5ACD"/>
    <w:rsid w:val="002D5438"/>
    <w:rsid w:val="002D59B3"/>
    <w:rsid w:val="002E4D8D"/>
    <w:rsid w:val="002F3EFC"/>
    <w:rsid w:val="002F565E"/>
    <w:rsid w:val="002F5A10"/>
    <w:rsid w:val="00302B17"/>
    <w:rsid w:val="00302CDA"/>
    <w:rsid w:val="00303D04"/>
    <w:rsid w:val="003129AE"/>
    <w:rsid w:val="00316197"/>
    <w:rsid w:val="00317262"/>
    <w:rsid w:val="00327F3A"/>
    <w:rsid w:val="00337772"/>
    <w:rsid w:val="00340876"/>
    <w:rsid w:val="003418CE"/>
    <w:rsid w:val="003602B3"/>
    <w:rsid w:val="003602B4"/>
    <w:rsid w:val="0036285E"/>
    <w:rsid w:val="00373B73"/>
    <w:rsid w:val="00383E74"/>
    <w:rsid w:val="003940E9"/>
    <w:rsid w:val="00396A53"/>
    <w:rsid w:val="003A1D20"/>
    <w:rsid w:val="003A66BB"/>
    <w:rsid w:val="003B0AA7"/>
    <w:rsid w:val="003B397D"/>
    <w:rsid w:val="003B698A"/>
    <w:rsid w:val="003C6ACB"/>
    <w:rsid w:val="003D451B"/>
    <w:rsid w:val="003E7C79"/>
    <w:rsid w:val="003E7F43"/>
    <w:rsid w:val="003F51B6"/>
    <w:rsid w:val="003F60B1"/>
    <w:rsid w:val="00405615"/>
    <w:rsid w:val="004112AE"/>
    <w:rsid w:val="004112CA"/>
    <w:rsid w:val="00422326"/>
    <w:rsid w:val="00425524"/>
    <w:rsid w:val="00433F11"/>
    <w:rsid w:val="00434067"/>
    <w:rsid w:val="00441AE5"/>
    <w:rsid w:val="00442B7C"/>
    <w:rsid w:val="0045686F"/>
    <w:rsid w:val="004629C6"/>
    <w:rsid w:val="00463AB7"/>
    <w:rsid w:val="004853C7"/>
    <w:rsid w:val="00486981"/>
    <w:rsid w:val="004939C4"/>
    <w:rsid w:val="004A0BE5"/>
    <w:rsid w:val="004B7328"/>
    <w:rsid w:val="004B74FE"/>
    <w:rsid w:val="004C5C53"/>
    <w:rsid w:val="004C618E"/>
    <w:rsid w:val="004C72C4"/>
    <w:rsid w:val="004D0D79"/>
    <w:rsid w:val="004D143E"/>
    <w:rsid w:val="004D7B3C"/>
    <w:rsid w:val="004E62A5"/>
    <w:rsid w:val="004F17C5"/>
    <w:rsid w:val="004F4D13"/>
    <w:rsid w:val="004F6007"/>
    <w:rsid w:val="00503682"/>
    <w:rsid w:val="00511117"/>
    <w:rsid w:val="005131C1"/>
    <w:rsid w:val="005166F8"/>
    <w:rsid w:val="00521BA3"/>
    <w:rsid w:val="00523697"/>
    <w:rsid w:val="00525394"/>
    <w:rsid w:val="00534964"/>
    <w:rsid w:val="00553F31"/>
    <w:rsid w:val="0055654B"/>
    <w:rsid w:val="00582168"/>
    <w:rsid w:val="00590164"/>
    <w:rsid w:val="0059113C"/>
    <w:rsid w:val="00595412"/>
    <w:rsid w:val="00595A44"/>
    <w:rsid w:val="005A755A"/>
    <w:rsid w:val="005A7A9C"/>
    <w:rsid w:val="005B6628"/>
    <w:rsid w:val="005D2423"/>
    <w:rsid w:val="005F46C4"/>
    <w:rsid w:val="0060479B"/>
    <w:rsid w:val="00604AE1"/>
    <w:rsid w:val="00616AC7"/>
    <w:rsid w:val="00621039"/>
    <w:rsid w:val="00624C2C"/>
    <w:rsid w:val="00625B93"/>
    <w:rsid w:val="006317F0"/>
    <w:rsid w:val="0063275B"/>
    <w:rsid w:val="00636241"/>
    <w:rsid w:val="006423D4"/>
    <w:rsid w:val="00642B80"/>
    <w:rsid w:val="00644ECA"/>
    <w:rsid w:val="00646D0A"/>
    <w:rsid w:val="006500B3"/>
    <w:rsid w:val="006672A4"/>
    <w:rsid w:val="00670857"/>
    <w:rsid w:val="00674303"/>
    <w:rsid w:val="00674C92"/>
    <w:rsid w:val="006766CD"/>
    <w:rsid w:val="00693A1B"/>
    <w:rsid w:val="0069609B"/>
    <w:rsid w:val="006B172D"/>
    <w:rsid w:val="006C26DD"/>
    <w:rsid w:val="006E4B1B"/>
    <w:rsid w:val="006F2405"/>
    <w:rsid w:val="007054F2"/>
    <w:rsid w:val="007125C1"/>
    <w:rsid w:val="00714B3F"/>
    <w:rsid w:val="00740BC7"/>
    <w:rsid w:val="00742727"/>
    <w:rsid w:val="00747868"/>
    <w:rsid w:val="00750744"/>
    <w:rsid w:val="00752187"/>
    <w:rsid w:val="007529EE"/>
    <w:rsid w:val="007606A9"/>
    <w:rsid w:val="00760B50"/>
    <w:rsid w:val="00764F12"/>
    <w:rsid w:val="00780FBB"/>
    <w:rsid w:val="00794425"/>
    <w:rsid w:val="007B495E"/>
    <w:rsid w:val="007B6E9C"/>
    <w:rsid w:val="007C05D8"/>
    <w:rsid w:val="007C6EF8"/>
    <w:rsid w:val="007C71A3"/>
    <w:rsid w:val="007C7618"/>
    <w:rsid w:val="007D19C1"/>
    <w:rsid w:val="007D303B"/>
    <w:rsid w:val="007E0414"/>
    <w:rsid w:val="007E698E"/>
    <w:rsid w:val="00801818"/>
    <w:rsid w:val="008055ED"/>
    <w:rsid w:val="00806A3E"/>
    <w:rsid w:val="008135CE"/>
    <w:rsid w:val="008158D9"/>
    <w:rsid w:val="00824101"/>
    <w:rsid w:val="00824E2B"/>
    <w:rsid w:val="0083722B"/>
    <w:rsid w:val="00841148"/>
    <w:rsid w:val="00847269"/>
    <w:rsid w:val="00873B9E"/>
    <w:rsid w:val="00882E8C"/>
    <w:rsid w:val="00884CE6"/>
    <w:rsid w:val="008877DE"/>
    <w:rsid w:val="00887E3E"/>
    <w:rsid w:val="008B242D"/>
    <w:rsid w:val="008C63DC"/>
    <w:rsid w:val="008D6153"/>
    <w:rsid w:val="008D73DB"/>
    <w:rsid w:val="008D7F6F"/>
    <w:rsid w:val="008E1399"/>
    <w:rsid w:val="008E6468"/>
    <w:rsid w:val="008E6D84"/>
    <w:rsid w:val="008F4C69"/>
    <w:rsid w:val="0090092D"/>
    <w:rsid w:val="0090198F"/>
    <w:rsid w:val="009028AC"/>
    <w:rsid w:val="00906054"/>
    <w:rsid w:val="00947461"/>
    <w:rsid w:val="009511EF"/>
    <w:rsid w:val="00952E70"/>
    <w:rsid w:val="009539B8"/>
    <w:rsid w:val="0096285D"/>
    <w:rsid w:val="009643FF"/>
    <w:rsid w:val="009655F9"/>
    <w:rsid w:val="00967075"/>
    <w:rsid w:val="00983BC5"/>
    <w:rsid w:val="00987263"/>
    <w:rsid w:val="009A00BA"/>
    <w:rsid w:val="009A0666"/>
    <w:rsid w:val="009C2465"/>
    <w:rsid w:val="009D23E0"/>
    <w:rsid w:val="009E1848"/>
    <w:rsid w:val="009E3EED"/>
    <w:rsid w:val="009F7B38"/>
    <w:rsid w:val="00A050A3"/>
    <w:rsid w:val="00A142F4"/>
    <w:rsid w:val="00A157A5"/>
    <w:rsid w:val="00A17CDD"/>
    <w:rsid w:val="00A25477"/>
    <w:rsid w:val="00A25DA7"/>
    <w:rsid w:val="00A30752"/>
    <w:rsid w:val="00A319E1"/>
    <w:rsid w:val="00A32012"/>
    <w:rsid w:val="00A3714B"/>
    <w:rsid w:val="00A43E03"/>
    <w:rsid w:val="00A51D75"/>
    <w:rsid w:val="00A61A6A"/>
    <w:rsid w:val="00A62886"/>
    <w:rsid w:val="00A63EAC"/>
    <w:rsid w:val="00A70AB3"/>
    <w:rsid w:val="00A759E8"/>
    <w:rsid w:val="00A7722F"/>
    <w:rsid w:val="00A92E9C"/>
    <w:rsid w:val="00AA3C4B"/>
    <w:rsid w:val="00AB6D9F"/>
    <w:rsid w:val="00AC66BD"/>
    <w:rsid w:val="00AC7B84"/>
    <w:rsid w:val="00AE45F9"/>
    <w:rsid w:val="00AF13D0"/>
    <w:rsid w:val="00B03FCF"/>
    <w:rsid w:val="00B07A3A"/>
    <w:rsid w:val="00B175EB"/>
    <w:rsid w:val="00B25054"/>
    <w:rsid w:val="00B27323"/>
    <w:rsid w:val="00B33734"/>
    <w:rsid w:val="00B40213"/>
    <w:rsid w:val="00B417C8"/>
    <w:rsid w:val="00B47CB2"/>
    <w:rsid w:val="00B604FB"/>
    <w:rsid w:val="00B62CED"/>
    <w:rsid w:val="00B630E0"/>
    <w:rsid w:val="00B73548"/>
    <w:rsid w:val="00B74313"/>
    <w:rsid w:val="00B75ABE"/>
    <w:rsid w:val="00B869FA"/>
    <w:rsid w:val="00B871D4"/>
    <w:rsid w:val="00B92FC7"/>
    <w:rsid w:val="00B95310"/>
    <w:rsid w:val="00B974F8"/>
    <w:rsid w:val="00B97AD2"/>
    <w:rsid w:val="00BA3B6E"/>
    <w:rsid w:val="00BA3E76"/>
    <w:rsid w:val="00BA52CB"/>
    <w:rsid w:val="00BB3B85"/>
    <w:rsid w:val="00BB5135"/>
    <w:rsid w:val="00BB627D"/>
    <w:rsid w:val="00BD0DD4"/>
    <w:rsid w:val="00BE645C"/>
    <w:rsid w:val="00BF7618"/>
    <w:rsid w:val="00C00BA1"/>
    <w:rsid w:val="00C021ED"/>
    <w:rsid w:val="00C046D0"/>
    <w:rsid w:val="00C147A0"/>
    <w:rsid w:val="00C173FE"/>
    <w:rsid w:val="00C21E2D"/>
    <w:rsid w:val="00C320D7"/>
    <w:rsid w:val="00C3626D"/>
    <w:rsid w:val="00C67077"/>
    <w:rsid w:val="00C773F1"/>
    <w:rsid w:val="00C77F2B"/>
    <w:rsid w:val="00C87F37"/>
    <w:rsid w:val="00C9539D"/>
    <w:rsid w:val="00CA4903"/>
    <w:rsid w:val="00CB0CE8"/>
    <w:rsid w:val="00CB348A"/>
    <w:rsid w:val="00CC2027"/>
    <w:rsid w:val="00CC5CA1"/>
    <w:rsid w:val="00CC5F77"/>
    <w:rsid w:val="00CD133E"/>
    <w:rsid w:val="00CD179B"/>
    <w:rsid w:val="00CD1DB9"/>
    <w:rsid w:val="00CD7087"/>
    <w:rsid w:val="00CE6D88"/>
    <w:rsid w:val="00CF15B4"/>
    <w:rsid w:val="00D06B6A"/>
    <w:rsid w:val="00D12C29"/>
    <w:rsid w:val="00D1623C"/>
    <w:rsid w:val="00D22076"/>
    <w:rsid w:val="00D25FE6"/>
    <w:rsid w:val="00D408CC"/>
    <w:rsid w:val="00D45AF5"/>
    <w:rsid w:val="00D56401"/>
    <w:rsid w:val="00D57B6D"/>
    <w:rsid w:val="00D61E0A"/>
    <w:rsid w:val="00D64F6D"/>
    <w:rsid w:val="00D86D70"/>
    <w:rsid w:val="00D9317C"/>
    <w:rsid w:val="00DB6603"/>
    <w:rsid w:val="00DD0293"/>
    <w:rsid w:val="00DD0B5E"/>
    <w:rsid w:val="00DD13C6"/>
    <w:rsid w:val="00DD7B3B"/>
    <w:rsid w:val="00DE1112"/>
    <w:rsid w:val="00DE5F67"/>
    <w:rsid w:val="00DE7EDB"/>
    <w:rsid w:val="00DF10F4"/>
    <w:rsid w:val="00E00A57"/>
    <w:rsid w:val="00E01579"/>
    <w:rsid w:val="00E06665"/>
    <w:rsid w:val="00E07F05"/>
    <w:rsid w:val="00E153F5"/>
    <w:rsid w:val="00E26469"/>
    <w:rsid w:val="00E30F9D"/>
    <w:rsid w:val="00E32D29"/>
    <w:rsid w:val="00E346C5"/>
    <w:rsid w:val="00E50FF3"/>
    <w:rsid w:val="00E5167A"/>
    <w:rsid w:val="00E550A3"/>
    <w:rsid w:val="00E56916"/>
    <w:rsid w:val="00E61635"/>
    <w:rsid w:val="00E719A9"/>
    <w:rsid w:val="00E729B3"/>
    <w:rsid w:val="00E73E4C"/>
    <w:rsid w:val="00E87055"/>
    <w:rsid w:val="00E8794C"/>
    <w:rsid w:val="00E90817"/>
    <w:rsid w:val="00E96E27"/>
    <w:rsid w:val="00EA35F9"/>
    <w:rsid w:val="00EC5B99"/>
    <w:rsid w:val="00ED15DD"/>
    <w:rsid w:val="00EE0DCF"/>
    <w:rsid w:val="00EE6152"/>
    <w:rsid w:val="00EF14AC"/>
    <w:rsid w:val="00EF1746"/>
    <w:rsid w:val="00EF501F"/>
    <w:rsid w:val="00F022E0"/>
    <w:rsid w:val="00F03EE1"/>
    <w:rsid w:val="00F04386"/>
    <w:rsid w:val="00F071F0"/>
    <w:rsid w:val="00F21EF8"/>
    <w:rsid w:val="00F235B9"/>
    <w:rsid w:val="00F30536"/>
    <w:rsid w:val="00F308AE"/>
    <w:rsid w:val="00F31F1A"/>
    <w:rsid w:val="00F32AB0"/>
    <w:rsid w:val="00F32F79"/>
    <w:rsid w:val="00F44DA7"/>
    <w:rsid w:val="00F56CB5"/>
    <w:rsid w:val="00F73B64"/>
    <w:rsid w:val="00F81BC2"/>
    <w:rsid w:val="00F84688"/>
    <w:rsid w:val="00F86254"/>
    <w:rsid w:val="00F87434"/>
    <w:rsid w:val="00F944A8"/>
    <w:rsid w:val="00FA210C"/>
    <w:rsid w:val="00FA797F"/>
    <w:rsid w:val="00FB38F3"/>
    <w:rsid w:val="00FB60B6"/>
    <w:rsid w:val="00FC118E"/>
    <w:rsid w:val="00FD0BD5"/>
    <w:rsid w:val="00FE13CD"/>
    <w:rsid w:val="00FE65B2"/>
    <w:rsid w:val="00FF35AE"/>
    <w:rsid w:val="00FF6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72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21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ED5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E5F67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1F26C5"/>
    <w:rPr>
      <w:color w:val="808080"/>
    </w:rPr>
  </w:style>
  <w:style w:type="paragraph" w:styleId="En-tte">
    <w:name w:val="header"/>
    <w:basedOn w:val="Normal"/>
    <w:link w:val="En-tteCar"/>
    <w:uiPriority w:val="99"/>
    <w:unhideWhenUsed/>
    <w:rsid w:val="006423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423D4"/>
  </w:style>
  <w:style w:type="paragraph" w:styleId="Pieddepage">
    <w:name w:val="footer"/>
    <w:basedOn w:val="Normal"/>
    <w:link w:val="PieddepageCar"/>
    <w:uiPriority w:val="99"/>
    <w:unhideWhenUsed/>
    <w:rsid w:val="006423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423D4"/>
  </w:style>
  <w:style w:type="character" w:customStyle="1" w:styleId="hps">
    <w:name w:val="hps"/>
    <w:basedOn w:val="Policepardfaut"/>
    <w:rsid w:val="0021587E"/>
  </w:style>
  <w:style w:type="character" w:customStyle="1" w:styleId="atn">
    <w:name w:val="atn"/>
    <w:basedOn w:val="Policepardfaut"/>
    <w:rsid w:val="00215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D5A935-55D5-4D46-BEE6-B152DD861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1283</TotalTime>
  <Pages>1</Pages>
  <Words>108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salah</cp:lastModifiedBy>
  <cp:revision>67</cp:revision>
  <dcterms:created xsi:type="dcterms:W3CDTF">2013-06-06T14:55:00Z</dcterms:created>
  <dcterms:modified xsi:type="dcterms:W3CDTF">2014-03-01T07:25:00Z</dcterms:modified>
</cp:coreProperties>
</file>