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3BD2" w:rsidRPr="006A108A" w:rsidRDefault="006A108A" w:rsidP="006A108A">
      <w:pPr>
        <w:bidi w:val="0"/>
        <w:rPr>
          <w:sz w:val="28"/>
          <w:szCs w:val="28"/>
          <w:lang w:val="fr-FR" w:bidi="ar-DZ"/>
        </w:rPr>
      </w:pPr>
      <w:r w:rsidRPr="006A108A">
        <w:rPr>
          <w:sz w:val="28"/>
          <w:szCs w:val="28"/>
          <w:lang w:val="fr-FR" w:bidi="ar-DZ"/>
        </w:rPr>
        <w:t xml:space="preserve">Dans le but de valoriser la diatomite de </w:t>
      </w:r>
      <w:proofErr w:type="spellStart"/>
      <w:r w:rsidRPr="006A108A">
        <w:rPr>
          <w:sz w:val="28"/>
          <w:szCs w:val="28"/>
          <w:lang w:val="fr-FR" w:bidi="ar-DZ"/>
        </w:rPr>
        <w:t>Sig</w:t>
      </w:r>
      <w:proofErr w:type="spellEnd"/>
      <w:r w:rsidRPr="006A108A">
        <w:rPr>
          <w:sz w:val="28"/>
          <w:szCs w:val="28"/>
          <w:lang w:val="fr-FR" w:bidi="ar-DZ"/>
        </w:rPr>
        <w:t>, de préparer de nouveaux matériaux composites minéraux (MCM) dotés des diverses propriétés requises. Pour cela, nous avons adopté une méthode originale et ce, par mélange de deux matières premières à savoir la diatomite, matériau de base, et un  charbon de bois. L'obtention des nouveaux matériaux se fera comptant, d'une part,  sur les propriétés  de chaque composant de base et, de l'autre, en mettant à profit le rôle catalytique des carbonates de calcium présents dans la diatomite brute, pour l'activation du charbon imprégnant. Un aperçu sera donc donné, au passage, sur la littérature concernant les  différentes investigations de catalyses  par les carbonates de métaux alcalino-terreux. Les deux solides mélangés auront évidemment à subir deux  sortes de traitements, l'un physique et l'autre chimique. Ces deux traitements sont très recommandés  pour  garantir une bien meilleure  efficacité</w:t>
      </w:r>
    </w:p>
    <w:sectPr w:rsidR="00793BD2" w:rsidRPr="006A108A"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6"/>
  <w:proofState w:spelling="clean" w:grammar="clean"/>
  <w:defaultTabStop w:val="720"/>
  <w:characterSpacingControl w:val="doNotCompress"/>
  <w:compat/>
  <w:rsids>
    <w:rsidRoot w:val="006A108A"/>
    <w:rsid w:val="005F47AF"/>
    <w:rsid w:val="006A108A"/>
    <w:rsid w:val="00793BD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3BD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141</Words>
  <Characters>806</Characters>
  <Application>Microsoft Office Word</Application>
  <DocSecurity>0</DocSecurity>
  <Lines>6</Lines>
  <Paragraphs>1</Paragraphs>
  <ScaleCrop>false</ScaleCrop>
  <Company/>
  <LinksUpToDate>false</LinksUpToDate>
  <CharactersWithSpaces>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2015-01-07T09:27:00Z</dcterms:created>
  <dcterms:modified xsi:type="dcterms:W3CDTF">2015-01-07T09:28:00Z</dcterms:modified>
</cp:coreProperties>
</file>