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3A92" w:rsidRDefault="00433A92"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433A92" w:rsidRPr="00433A92" w:rsidRDefault="00433A92" w:rsidP="00433A92">
      <w:pPr>
        <w:bidi w:val="0"/>
        <w:rPr>
          <w:rFonts w:ascii="Times New Roman" w:hAnsi="Times New Roman" w:cs="Times New Roman"/>
          <w:sz w:val="28"/>
          <w:szCs w:val="28"/>
        </w:rPr>
      </w:pPr>
    </w:p>
    <w:p w:rsidR="00433A92" w:rsidRDefault="00433A92" w:rsidP="00433A92">
      <w:pPr>
        <w:bidi w:val="0"/>
        <w:rPr>
          <w:rFonts w:ascii="Times New Roman" w:hAnsi="Times New Roman" w:cs="Times New Roman"/>
          <w:sz w:val="28"/>
          <w:szCs w:val="28"/>
        </w:rPr>
      </w:pPr>
    </w:p>
    <w:p w:rsidR="00433A92" w:rsidRPr="00433A92" w:rsidRDefault="00433A92" w:rsidP="00433A92">
      <w:pPr>
        <w:bidi w:val="0"/>
        <w:rPr>
          <w:rFonts w:ascii="Times New Roman" w:hAnsi="Times New Roman" w:cs="Times New Roman"/>
          <w:sz w:val="28"/>
          <w:szCs w:val="28"/>
        </w:rPr>
      </w:pPr>
      <w:r w:rsidRPr="00433A92">
        <w:rPr>
          <w:rFonts w:ascii="Times New Roman" w:hAnsi="Times New Roman" w:cs="Times New Roman"/>
          <w:sz w:val="28"/>
          <w:szCs w:val="28"/>
        </w:rPr>
        <w:t xml:space="preserve">Les systèmes temps réel impliquent la prise en charge des contraintes temporelles diverses. Elles peuvent être fortes ou faibles ; exprimant des relations de synchronisation, de priorité voire de préemption temporelle. Par ailleurs, ces systèmes peuvent nécessiter des ressources aussi bien critiques que non critiques. </w:t>
      </w:r>
    </w:p>
    <w:p w:rsidR="00433A92" w:rsidRPr="00433A92" w:rsidRDefault="00433A92" w:rsidP="00433A92">
      <w:pPr>
        <w:bidi w:val="0"/>
        <w:rPr>
          <w:rFonts w:ascii="Times New Roman" w:hAnsi="Times New Roman" w:cs="Times New Roman"/>
          <w:sz w:val="28"/>
          <w:szCs w:val="28"/>
        </w:rPr>
      </w:pPr>
      <w:r w:rsidRPr="00433A92">
        <w:rPr>
          <w:rFonts w:ascii="Times New Roman" w:hAnsi="Times New Roman" w:cs="Times New Roman"/>
          <w:sz w:val="28"/>
          <w:szCs w:val="28"/>
        </w:rPr>
        <w:t xml:space="preserve">Nous explorons dans cette thèse un modèle général basé sur les RdPT (Réseau de Petri Temporel), permettant une prise en charge exhaustive de ces différentes contraintes. Ce modèle appelé STPTPN ( synchronizing Transitions Preemptive Time Petri Net), offre un cadre formel dans lequel les systèmes les plus complexes peuvent être spécifiés. </w:t>
      </w:r>
    </w:p>
    <w:p w:rsidR="00433A92" w:rsidRPr="00433A92" w:rsidRDefault="00433A92" w:rsidP="00433A92">
      <w:pPr>
        <w:bidi w:val="0"/>
        <w:rPr>
          <w:rFonts w:ascii="Times New Roman" w:hAnsi="Times New Roman" w:cs="Times New Roman"/>
          <w:sz w:val="28"/>
          <w:szCs w:val="28"/>
        </w:rPr>
      </w:pPr>
      <w:r w:rsidRPr="00433A92">
        <w:rPr>
          <w:rFonts w:ascii="Times New Roman" w:hAnsi="Times New Roman" w:cs="Times New Roman"/>
          <w:sz w:val="28"/>
          <w:szCs w:val="28"/>
        </w:rPr>
        <w:t xml:space="preserve">Plus encore, nous développons une approche d'analyse par énumération de l'espace d'état d'un tel modèle. Deux voies sont explorées: une technique permettant de construire le graphe des classes exact préservant toutes les propriétés linéaires du modèle; et une autre technique moins coûteuse calculant une sur approximation du graphe permettant de préserver un sous ensemble de propriétés inhérentes à la sûreté.  </w:t>
      </w:r>
    </w:p>
    <w:p w:rsidR="00433A92" w:rsidRPr="00433A92" w:rsidRDefault="00433A92" w:rsidP="00433A92">
      <w:pPr>
        <w:bidi w:val="0"/>
        <w:rPr>
          <w:rFonts w:ascii="Times New Roman" w:hAnsi="Times New Roman" w:cs="Times New Roman"/>
          <w:sz w:val="28"/>
          <w:szCs w:val="28"/>
        </w:rPr>
      </w:pPr>
      <w:r w:rsidRPr="00433A92">
        <w:rPr>
          <w:rFonts w:ascii="Times New Roman" w:hAnsi="Times New Roman" w:cs="Times New Roman"/>
          <w:sz w:val="28"/>
          <w:szCs w:val="28"/>
        </w:rPr>
        <w:t xml:space="preserve">Nous montrons comment interpréter les propriétés générales du modèle à partir des graphes obtenues, et proposons une technique efficace pour l'estimation de la réponse du temps borné pour un chemin dans le graphe. </w:t>
      </w:r>
    </w:p>
    <w:p w:rsidR="00433A92" w:rsidRPr="00433A92" w:rsidRDefault="00433A92" w:rsidP="00433A92">
      <w:pPr>
        <w:bidi w:val="0"/>
        <w:rPr>
          <w:rFonts w:ascii="Times New Roman" w:hAnsi="Times New Roman" w:cs="Times New Roman"/>
          <w:sz w:val="28"/>
          <w:szCs w:val="28"/>
        </w:rPr>
      </w:pPr>
      <w:r w:rsidRPr="00433A92">
        <w:rPr>
          <w:rFonts w:ascii="Times New Roman" w:hAnsi="Times New Roman" w:cs="Times New Roman"/>
          <w:sz w:val="28"/>
          <w:szCs w:val="28"/>
        </w:rPr>
        <w:t>De plus, les applications multimédia étant dans, nous motivons un certain nombre de nos propositions par leur exploitation dans la vérification de la consistance des documents multimédia. Enfin, des résultats d'expérimentations sont reportés en fin de document.</w:t>
      </w:r>
    </w:p>
    <w:p w:rsidR="00C74B49" w:rsidRPr="00433A92" w:rsidRDefault="00433A92" w:rsidP="00433A92">
      <w:pPr>
        <w:bidi w:val="0"/>
        <w:rPr>
          <w:rFonts w:ascii="Times New Roman" w:hAnsi="Times New Roman" w:cs="Times New Roman"/>
          <w:sz w:val="28"/>
          <w:szCs w:val="28"/>
        </w:rPr>
      </w:pPr>
      <w:r w:rsidRPr="00433A92">
        <w:rPr>
          <w:rFonts w:ascii="Times New Roman" w:hAnsi="Times New Roman" w:cs="Times New Roman"/>
          <w:sz w:val="28"/>
          <w:szCs w:val="28"/>
        </w:rPr>
        <w:t xml:space="preserve">    </w:t>
      </w:r>
    </w:p>
    <w:sectPr w:rsidR="00C74B49" w:rsidRPr="00433A92" w:rsidSect="00351BCB">
      <w:pgSz w:w="11900" w:h="16840"/>
      <w:pgMar w:top="0" w:right="418"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95CE5" w:rsidRDefault="00295CE5" w:rsidP="00687A7E">
      <w:pPr>
        <w:spacing w:after="0" w:line="240" w:lineRule="auto"/>
      </w:pPr>
      <w:r>
        <w:separator/>
      </w:r>
    </w:p>
  </w:endnote>
  <w:endnote w:type="continuationSeparator" w:id="1">
    <w:p w:rsidR="00295CE5" w:rsidRDefault="00295CE5"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95CE5" w:rsidRDefault="00295CE5" w:rsidP="00687A7E">
      <w:pPr>
        <w:spacing w:after="0" w:line="240" w:lineRule="auto"/>
      </w:pPr>
      <w:r>
        <w:separator/>
      </w:r>
    </w:p>
  </w:footnote>
  <w:footnote w:type="continuationSeparator" w:id="1">
    <w:p w:rsidR="00295CE5" w:rsidRDefault="00295CE5"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22DB7"/>
    <w:rsid w:val="00027F35"/>
    <w:rsid w:val="00050701"/>
    <w:rsid w:val="00074423"/>
    <w:rsid w:val="000A646F"/>
    <w:rsid w:val="000D2011"/>
    <w:rsid w:val="001218F2"/>
    <w:rsid w:val="00187B4F"/>
    <w:rsid w:val="001F687A"/>
    <w:rsid w:val="00257711"/>
    <w:rsid w:val="00295CE5"/>
    <w:rsid w:val="00351BCB"/>
    <w:rsid w:val="003F0369"/>
    <w:rsid w:val="00433A92"/>
    <w:rsid w:val="005332E4"/>
    <w:rsid w:val="00564247"/>
    <w:rsid w:val="00597A20"/>
    <w:rsid w:val="005D6A70"/>
    <w:rsid w:val="00645119"/>
    <w:rsid w:val="00687A7E"/>
    <w:rsid w:val="006C5E52"/>
    <w:rsid w:val="007546BE"/>
    <w:rsid w:val="007A2D04"/>
    <w:rsid w:val="007C07F0"/>
    <w:rsid w:val="007D4CCC"/>
    <w:rsid w:val="008209DB"/>
    <w:rsid w:val="00834DFD"/>
    <w:rsid w:val="00883C8D"/>
    <w:rsid w:val="00897A26"/>
    <w:rsid w:val="008B3E58"/>
    <w:rsid w:val="008C0589"/>
    <w:rsid w:val="008D2795"/>
    <w:rsid w:val="009B70FC"/>
    <w:rsid w:val="00A61AB7"/>
    <w:rsid w:val="00AD3E33"/>
    <w:rsid w:val="00AD694D"/>
    <w:rsid w:val="00AF2FCF"/>
    <w:rsid w:val="00B16241"/>
    <w:rsid w:val="00B22950"/>
    <w:rsid w:val="00C74B49"/>
    <w:rsid w:val="00C863CB"/>
    <w:rsid w:val="00C90424"/>
    <w:rsid w:val="00C959B3"/>
    <w:rsid w:val="00CC3C56"/>
    <w:rsid w:val="00CE5922"/>
    <w:rsid w:val="00CF27EA"/>
    <w:rsid w:val="00D74D89"/>
    <w:rsid w:val="00E109B6"/>
    <w:rsid w:val="00ED6070"/>
    <w:rsid w:val="00F005C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232</Words>
  <Characters>1329</Characters>
  <Application>Microsoft Office Word</Application>
  <DocSecurity>0</DocSecurity>
  <Lines>11</Lines>
  <Paragraphs>3</Paragraphs>
  <ScaleCrop>false</ScaleCrop>
  <Company/>
  <LinksUpToDate>false</LinksUpToDate>
  <CharactersWithSpaces>1558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29</cp:revision>
  <dcterms:created xsi:type="dcterms:W3CDTF">2014-11-19T09:33:00Z</dcterms:created>
  <dcterms:modified xsi:type="dcterms:W3CDTF">2014-11-30T12:50:00Z</dcterms:modified>
</cp:coreProperties>
</file>