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55CB" w:rsidRDefault="00A655CB" w:rsidP="001A5D44">
      <w:pPr>
        <w:spacing w:line="360" w:lineRule="auto"/>
        <w:jc w:val="center"/>
        <w:rPr>
          <w:rFonts w:asciiTheme="majorHAnsi" w:hAnsiTheme="majorHAnsi"/>
          <w:b/>
          <w:bCs/>
          <w:sz w:val="32"/>
          <w:szCs w:val="32"/>
        </w:rPr>
      </w:pPr>
      <w:r w:rsidRPr="00FC5E71">
        <w:rPr>
          <w:rFonts w:asciiTheme="majorHAnsi" w:hAnsiTheme="majorHAnsi"/>
          <w:b/>
          <w:bCs/>
          <w:sz w:val="32"/>
          <w:szCs w:val="32"/>
        </w:rPr>
        <w:t>RESUME</w:t>
      </w:r>
    </w:p>
    <w:p w:rsidR="00A655CB" w:rsidRPr="00A55D59" w:rsidRDefault="00A655CB" w:rsidP="00A655CB">
      <w:pPr>
        <w:spacing w:line="360" w:lineRule="auto"/>
        <w:rPr>
          <w:rFonts w:cstheme="minorHAnsi"/>
          <w:sz w:val="24"/>
          <w:szCs w:val="24"/>
          <w:rtl/>
        </w:rPr>
      </w:pPr>
    </w:p>
    <w:p w:rsidR="003B4B78" w:rsidRPr="00A55D59" w:rsidRDefault="003B4B78" w:rsidP="001A5D44">
      <w:pPr>
        <w:spacing w:line="360" w:lineRule="auto"/>
        <w:ind w:firstLine="708"/>
        <w:rPr>
          <w:rFonts w:cstheme="minorHAnsi"/>
          <w:sz w:val="24"/>
          <w:szCs w:val="24"/>
        </w:rPr>
      </w:pPr>
      <w:r w:rsidRPr="00A55D59">
        <w:rPr>
          <w:rFonts w:cstheme="minorHAnsi"/>
          <w:sz w:val="24"/>
          <w:szCs w:val="24"/>
        </w:rPr>
        <w:t>Le</w:t>
      </w:r>
      <w:r>
        <w:rPr>
          <w:rFonts w:cstheme="minorHAnsi"/>
          <w:sz w:val="24"/>
          <w:szCs w:val="24"/>
        </w:rPr>
        <w:t>s</w:t>
      </w:r>
      <w:r w:rsidRPr="00A55D59">
        <w:rPr>
          <w:rFonts w:cstheme="minorHAnsi"/>
          <w:sz w:val="24"/>
          <w:szCs w:val="24"/>
        </w:rPr>
        <w:t xml:space="preserve"> barrage</w:t>
      </w:r>
      <w:r>
        <w:rPr>
          <w:rFonts w:cstheme="minorHAnsi"/>
          <w:sz w:val="24"/>
          <w:szCs w:val="24"/>
        </w:rPr>
        <w:t>s</w:t>
      </w:r>
      <w:r w:rsidRPr="00A55D59">
        <w:rPr>
          <w:rFonts w:cstheme="minorHAnsi"/>
          <w:sz w:val="24"/>
          <w:szCs w:val="24"/>
        </w:rPr>
        <w:t xml:space="preserve"> en enrochement dont l’étanchéité est assurée par un masque en béton sur sa face amont sont de plus en plus utilisés aujourd’hui</w:t>
      </w:r>
      <w:r>
        <w:rPr>
          <w:rFonts w:cstheme="minorHAnsi"/>
          <w:sz w:val="24"/>
          <w:szCs w:val="24"/>
        </w:rPr>
        <w:t>.</w:t>
      </w:r>
      <w:r w:rsidR="00C62BFA">
        <w:rPr>
          <w:rFonts w:cstheme="minorHAnsi"/>
          <w:sz w:val="24"/>
          <w:szCs w:val="24"/>
        </w:rPr>
        <w:t xml:space="preserve"> </w:t>
      </w:r>
      <w:r w:rsidRPr="00A55D59">
        <w:rPr>
          <w:rFonts w:cstheme="minorHAnsi"/>
          <w:sz w:val="24"/>
          <w:szCs w:val="24"/>
        </w:rPr>
        <w:t>La conception de ce type d’ouvrage est</w:t>
      </w:r>
      <w:r w:rsidR="00C62BFA">
        <w:rPr>
          <w:rFonts w:cstheme="minorHAnsi"/>
          <w:sz w:val="24"/>
          <w:szCs w:val="24"/>
        </w:rPr>
        <w:t xml:space="preserve"> généralement</w:t>
      </w:r>
      <w:r w:rsidRPr="00A55D59">
        <w:rPr>
          <w:rFonts w:cstheme="minorHAnsi"/>
          <w:sz w:val="24"/>
          <w:szCs w:val="24"/>
        </w:rPr>
        <w:t xml:space="preserve"> effectuée suivant des règles de conception empiriques. </w:t>
      </w:r>
      <w:r w:rsidR="00C62BFA">
        <w:rPr>
          <w:rFonts w:cstheme="minorHAnsi"/>
          <w:sz w:val="24"/>
          <w:szCs w:val="24"/>
        </w:rPr>
        <w:t>P</w:t>
      </w:r>
      <w:r w:rsidRPr="00A55D59">
        <w:rPr>
          <w:rFonts w:cstheme="minorHAnsi"/>
          <w:sz w:val="24"/>
          <w:szCs w:val="24"/>
        </w:rPr>
        <w:t>lusieurs barrages de type CFRD de grande hauteur ont subi la rupture de leur masque en béton lors de la première mise en eau, o</w:t>
      </w:r>
      <w:r w:rsidRPr="00A55D59">
        <w:rPr>
          <w:rFonts w:cs="Arial"/>
          <w:sz w:val="24"/>
          <w:szCs w:val="24"/>
        </w:rPr>
        <w:t>u</w:t>
      </w:r>
      <w:r w:rsidRPr="00A55D59">
        <w:rPr>
          <w:rFonts w:cstheme="minorHAnsi"/>
          <w:sz w:val="24"/>
          <w:szCs w:val="24"/>
        </w:rPr>
        <w:t xml:space="preserve"> lors d’un séisme</w:t>
      </w:r>
      <w:r w:rsidR="00C62BFA">
        <w:rPr>
          <w:rFonts w:cstheme="minorHAnsi"/>
          <w:sz w:val="24"/>
          <w:szCs w:val="24"/>
        </w:rPr>
        <w:t>.</w:t>
      </w:r>
    </w:p>
    <w:p w:rsidR="003B4B78" w:rsidRPr="00A55D59" w:rsidRDefault="003B4B78" w:rsidP="001A5D44">
      <w:pPr>
        <w:spacing w:line="360" w:lineRule="auto"/>
        <w:ind w:firstLine="708"/>
        <w:rPr>
          <w:rFonts w:cstheme="minorHAnsi"/>
          <w:sz w:val="24"/>
          <w:szCs w:val="24"/>
        </w:rPr>
      </w:pPr>
      <w:r w:rsidRPr="00A55D59">
        <w:rPr>
          <w:rFonts w:cstheme="minorHAnsi"/>
          <w:sz w:val="24"/>
          <w:szCs w:val="24"/>
        </w:rPr>
        <w:t xml:space="preserve">De se fait le but de la présente étude est de comprendre le comportement des barrages en enrochement avec masque amont en béton pour des différentes situations de chargement durant la vie de l’ouvrage (en fin de construction, après mis en eau, et sous sollicitation sismique). </w:t>
      </w:r>
    </w:p>
    <w:p w:rsidR="003B4B78" w:rsidRPr="00A55D59" w:rsidRDefault="003B4B78" w:rsidP="001A5D44">
      <w:pPr>
        <w:spacing w:line="360" w:lineRule="auto"/>
        <w:ind w:firstLine="708"/>
        <w:rPr>
          <w:rFonts w:cstheme="minorHAnsi"/>
          <w:sz w:val="24"/>
          <w:szCs w:val="24"/>
        </w:rPr>
      </w:pPr>
      <w:r w:rsidRPr="00A55D59">
        <w:rPr>
          <w:rFonts w:cstheme="minorHAnsi"/>
          <w:sz w:val="24"/>
          <w:szCs w:val="24"/>
        </w:rPr>
        <w:t>Cette étude sera menée en utilisant la méthode des éléments finis avec le logiciel PLAXIS 2D v 2010. L'analyse numérique conduit également à une analyse paramétrique qui nous permettra de faire une recherche sur l'influence des paramètres principaux et aux stratégies de contrôle pour la conception et la construction de ce type de barrage.</w:t>
      </w:r>
    </w:p>
    <w:p w:rsidR="003B4B78" w:rsidRDefault="003B4B78" w:rsidP="001A5D44">
      <w:pPr>
        <w:spacing w:line="360" w:lineRule="auto"/>
        <w:rPr>
          <w:b/>
          <w:bCs/>
          <w:sz w:val="24"/>
          <w:szCs w:val="24"/>
        </w:rPr>
      </w:pPr>
    </w:p>
    <w:p w:rsidR="001A5D44" w:rsidRPr="00A55D59" w:rsidRDefault="001A5D44" w:rsidP="001A5D44">
      <w:pPr>
        <w:spacing w:line="360" w:lineRule="auto"/>
        <w:rPr>
          <w:b/>
          <w:bCs/>
          <w:sz w:val="24"/>
          <w:szCs w:val="24"/>
        </w:rPr>
      </w:pPr>
    </w:p>
    <w:p w:rsidR="003B4B78" w:rsidRPr="00A55D59" w:rsidRDefault="003B4B78" w:rsidP="001A5D44">
      <w:pPr>
        <w:spacing w:line="360" w:lineRule="auto"/>
        <w:rPr>
          <w:sz w:val="24"/>
          <w:szCs w:val="24"/>
        </w:rPr>
      </w:pPr>
      <w:r w:rsidRPr="00A55D59">
        <w:rPr>
          <w:rFonts w:asciiTheme="majorHAnsi" w:hAnsiTheme="majorHAnsi"/>
          <w:b/>
          <w:bCs/>
          <w:sz w:val="26"/>
          <w:szCs w:val="26"/>
        </w:rPr>
        <w:t>Mots clés</w:t>
      </w:r>
      <w:r w:rsidRPr="00A55D59">
        <w:rPr>
          <w:b/>
          <w:bCs/>
          <w:sz w:val="24"/>
          <w:szCs w:val="24"/>
        </w:rPr>
        <w:t xml:space="preserve"> : </w:t>
      </w:r>
      <w:r w:rsidRPr="00A55D59">
        <w:rPr>
          <w:sz w:val="24"/>
          <w:szCs w:val="24"/>
        </w:rPr>
        <w:t>barrage en enrochement avec masque amont en béton, remplissage de la retenue, séisme, éléments finis, PLAXIS.</w:t>
      </w:r>
    </w:p>
    <w:p w:rsidR="003B4B78" w:rsidRPr="00A55D59" w:rsidRDefault="003B4B78" w:rsidP="003B4B78">
      <w:pPr>
        <w:spacing w:line="360" w:lineRule="auto"/>
        <w:rPr>
          <w:sz w:val="24"/>
          <w:szCs w:val="24"/>
        </w:rPr>
      </w:pPr>
    </w:p>
    <w:p w:rsidR="003B4B78" w:rsidRPr="00A55D59" w:rsidRDefault="003B4B78" w:rsidP="003B4B78">
      <w:pPr>
        <w:spacing w:line="360" w:lineRule="auto"/>
        <w:rPr>
          <w:sz w:val="24"/>
          <w:szCs w:val="24"/>
        </w:rPr>
      </w:pPr>
    </w:p>
    <w:p w:rsidR="003B4B78" w:rsidRPr="00A55D59" w:rsidRDefault="003B4B78" w:rsidP="003B4B78">
      <w:pPr>
        <w:spacing w:line="360" w:lineRule="auto"/>
        <w:rPr>
          <w:sz w:val="24"/>
          <w:szCs w:val="24"/>
        </w:rPr>
      </w:pPr>
    </w:p>
    <w:p w:rsidR="003B4B78" w:rsidRPr="0004023E" w:rsidRDefault="003B4B78" w:rsidP="003B4B78">
      <w:pPr>
        <w:spacing w:line="360" w:lineRule="auto"/>
        <w:rPr>
          <w:rFonts w:asciiTheme="majorHAnsi" w:hAnsiTheme="majorHAnsi"/>
          <w:b/>
          <w:bCs/>
          <w:sz w:val="26"/>
          <w:szCs w:val="26"/>
        </w:rPr>
      </w:pPr>
    </w:p>
    <w:p w:rsidR="003B4B78" w:rsidRPr="0004023E" w:rsidRDefault="003B4B78" w:rsidP="003B4B78">
      <w:pPr>
        <w:spacing w:line="360" w:lineRule="auto"/>
        <w:rPr>
          <w:rFonts w:asciiTheme="majorHAnsi" w:hAnsiTheme="majorHAnsi"/>
          <w:b/>
          <w:bCs/>
          <w:sz w:val="26"/>
          <w:szCs w:val="26"/>
        </w:rPr>
      </w:pPr>
    </w:p>
    <w:p w:rsidR="001A5D44" w:rsidRDefault="001A5D44" w:rsidP="00A655CB">
      <w:pPr>
        <w:spacing w:line="360" w:lineRule="auto"/>
        <w:jc w:val="center"/>
        <w:rPr>
          <w:rFonts w:asciiTheme="majorHAnsi" w:hAnsiTheme="majorHAnsi"/>
          <w:b/>
          <w:bCs/>
          <w:sz w:val="26"/>
          <w:szCs w:val="26"/>
        </w:rPr>
      </w:pPr>
    </w:p>
    <w:p w:rsidR="00A655CB" w:rsidRPr="00AC1AE6" w:rsidRDefault="003B4B78" w:rsidP="00A655CB">
      <w:pPr>
        <w:spacing w:line="360" w:lineRule="auto"/>
        <w:jc w:val="center"/>
        <w:rPr>
          <w:rFonts w:asciiTheme="majorHAnsi" w:hAnsiTheme="majorHAnsi"/>
          <w:b/>
          <w:bCs/>
          <w:sz w:val="32"/>
          <w:szCs w:val="32"/>
          <w:lang w:val="en-US"/>
        </w:rPr>
      </w:pPr>
      <w:r w:rsidRPr="00AC1AE6">
        <w:rPr>
          <w:rFonts w:asciiTheme="majorHAnsi" w:hAnsiTheme="majorHAnsi"/>
          <w:b/>
          <w:bCs/>
          <w:sz w:val="32"/>
          <w:szCs w:val="32"/>
          <w:lang w:val="en-US"/>
        </w:rPr>
        <w:lastRenderedPageBreak/>
        <w:t>Abstract</w:t>
      </w:r>
    </w:p>
    <w:p w:rsidR="00A655CB" w:rsidRPr="00AC1AE6" w:rsidRDefault="00A655CB" w:rsidP="00A655CB">
      <w:pPr>
        <w:spacing w:line="360" w:lineRule="auto"/>
        <w:ind w:firstLine="708"/>
        <w:jc w:val="center"/>
        <w:rPr>
          <w:rFonts w:asciiTheme="majorHAnsi" w:hAnsiTheme="majorHAnsi"/>
          <w:b/>
          <w:bCs/>
          <w:sz w:val="32"/>
          <w:szCs w:val="32"/>
          <w:lang w:val="en-US"/>
        </w:rPr>
      </w:pPr>
    </w:p>
    <w:p w:rsidR="003B4B78" w:rsidRPr="00AC1AE6" w:rsidRDefault="003B4B78" w:rsidP="001A5D44">
      <w:pPr>
        <w:spacing w:line="360" w:lineRule="auto"/>
        <w:ind w:firstLine="708"/>
        <w:rPr>
          <w:rFonts w:asciiTheme="majorHAnsi" w:hAnsiTheme="majorHAnsi"/>
          <w:b/>
          <w:bCs/>
          <w:sz w:val="32"/>
          <w:szCs w:val="32"/>
          <w:lang w:val="en-US"/>
        </w:rPr>
      </w:pPr>
      <w:r w:rsidRPr="00A55D59">
        <w:rPr>
          <w:sz w:val="24"/>
          <w:szCs w:val="24"/>
          <w:lang w:val="en-US"/>
        </w:rPr>
        <w:t xml:space="preserve">The concrete face </w:t>
      </w:r>
      <w:proofErr w:type="spellStart"/>
      <w:r w:rsidRPr="00A55D59">
        <w:rPr>
          <w:sz w:val="24"/>
          <w:szCs w:val="24"/>
          <w:lang w:val="en-US"/>
        </w:rPr>
        <w:t>rockfill</w:t>
      </w:r>
      <w:proofErr w:type="spellEnd"/>
      <w:r w:rsidRPr="00A55D59">
        <w:rPr>
          <w:sz w:val="24"/>
          <w:szCs w:val="24"/>
          <w:lang w:val="en-US"/>
        </w:rPr>
        <w:t xml:space="preserve"> dam (CFRD) is a type of dam widely constructed nowadays. The design rules for this type of dam have remained totally empirical. </w:t>
      </w:r>
      <w:r w:rsidR="00915418">
        <w:rPr>
          <w:sz w:val="24"/>
          <w:szCs w:val="24"/>
          <w:lang w:val="en-US"/>
        </w:rPr>
        <w:t>S</w:t>
      </w:r>
      <w:r w:rsidRPr="00A55D59">
        <w:rPr>
          <w:sz w:val="24"/>
          <w:szCs w:val="24"/>
          <w:lang w:val="en-US"/>
        </w:rPr>
        <w:t>everal high CFRDs have experienced the cracking of the concrete face during first reservoir impounding</w:t>
      </w:r>
      <w:r w:rsidRPr="00A55D59">
        <w:rPr>
          <w:lang w:val="en-US"/>
        </w:rPr>
        <w:t xml:space="preserve"> </w:t>
      </w:r>
      <w:r w:rsidRPr="00A55D59">
        <w:rPr>
          <w:sz w:val="24"/>
          <w:szCs w:val="24"/>
          <w:lang w:val="en-US"/>
        </w:rPr>
        <w:t>or in an earthquake.</w:t>
      </w:r>
    </w:p>
    <w:p w:rsidR="003B4B78" w:rsidRPr="00A55D59" w:rsidRDefault="003B4B78" w:rsidP="001A5D44">
      <w:pPr>
        <w:spacing w:line="360" w:lineRule="auto"/>
        <w:ind w:firstLine="708"/>
        <w:rPr>
          <w:sz w:val="24"/>
          <w:szCs w:val="24"/>
          <w:lang w:val="en-US"/>
        </w:rPr>
      </w:pPr>
      <w:r w:rsidRPr="00A55D59">
        <w:rPr>
          <w:sz w:val="24"/>
          <w:szCs w:val="24"/>
          <w:lang w:val="en-US"/>
        </w:rPr>
        <w:t xml:space="preserve">the purpose of this study is to understand the behavior of Concrete Face </w:t>
      </w:r>
      <w:proofErr w:type="spellStart"/>
      <w:r w:rsidRPr="00A55D59">
        <w:rPr>
          <w:sz w:val="24"/>
          <w:szCs w:val="24"/>
          <w:lang w:val="en-US"/>
        </w:rPr>
        <w:t>Rockfill</w:t>
      </w:r>
      <w:proofErr w:type="spellEnd"/>
      <w:r w:rsidRPr="00A55D59">
        <w:rPr>
          <w:sz w:val="24"/>
          <w:szCs w:val="24"/>
          <w:lang w:val="en-US"/>
        </w:rPr>
        <w:t xml:space="preserve"> Dam to various loading situations during the life of the structure (end of construction, after the first reservoir impounding, and under seismic loading).</w:t>
      </w:r>
    </w:p>
    <w:p w:rsidR="003B4B78" w:rsidRPr="00A55D59" w:rsidRDefault="003B4B78" w:rsidP="001A5D44">
      <w:pPr>
        <w:spacing w:line="360" w:lineRule="auto"/>
        <w:ind w:firstLine="708"/>
        <w:rPr>
          <w:sz w:val="24"/>
          <w:szCs w:val="24"/>
          <w:lang w:val="en-US"/>
        </w:rPr>
      </w:pPr>
      <w:r w:rsidRPr="00A55D59">
        <w:rPr>
          <w:sz w:val="24"/>
          <w:szCs w:val="24"/>
          <w:lang w:val="en-US"/>
        </w:rPr>
        <w:t>This study will be conducted using the finite element method with the software PLAXIS 2D v 2010.</w:t>
      </w:r>
      <w:r w:rsidRPr="00A55D59">
        <w:rPr>
          <w:lang w:val="en-US"/>
        </w:rPr>
        <w:t xml:space="preserve"> </w:t>
      </w:r>
      <w:r w:rsidRPr="00A55D59">
        <w:rPr>
          <w:sz w:val="24"/>
          <w:szCs w:val="24"/>
          <w:lang w:val="en-US"/>
        </w:rPr>
        <w:t>The numerical analysis also leads to a parametric analysis that will allow us to research the influence of key parameters and control strategies for the design and construction of this type of dam.</w:t>
      </w:r>
    </w:p>
    <w:p w:rsidR="003B4B78" w:rsidRDefault="003B4B78" w:rsidP="003B4B78">
      <w:pPr>
        <w:spacing w:line="360" w:lineRule="auto"/>
        <w:rPr>
          <w:b/>
          <w:bCs/>
          <w:sz w:val="24"/>
          <w:szCs w:val="24"/>
          <w:lang w:val="en-US"/>
        </w:rPr>
      </w:pPr>
    </w:p>
    <w:p w:rsidR="001A5D44" w:rsidRPr="00A55D59" w:rsidRDefault="001A5D44" w:rsidP="003B4B78">
      <w:pPr>
        <w:spacing w:line="360" w:lineRule="auto"/>
        <w:rPr>
          <w:b/>
          <w:bCs/>
          <w:sz w:val="24"/>
          <w:szCs w:val="24"/>
          <w:lang w:val="en-US"/>
        </w:rPr>
      </w:pPr>
    </w:p>
    <w:p w:rsidR="003B4B78" w:rsidRPr="00A55D59" w:rsidRDefault="003B4B78" w:rsidP="006B07D2">
      <w:pPr>
        <w:spacing w:line="360" w:lineRule="auto"/>
        <w:rPr>
          <w:sz w:val="24"/>
          <w:szCs w:val="24"/>
          <w:lang w:val="en-US"/>
        </w:rPr>
      </w:pPr>
      <w:r w:rsidRPr="00A55D59">
        <w:rPr>
          <w:rFonts w:asciiTheme="majorHAnsi" w:hAnsiTheme="majorHAnsi"/>
          <w:b/>
          <w:bCs/>
          <w:sz w:val="26"/>
          <w:szCs w:val="26"/>
          <w:lang w:val="en-US"/>
        </w:rPr>
        <w:t>Key words</w:t>
      </w:r>
      <w:r w:rsidRPr="00A55D59">
        <w:rPr>
          <w:b/>
          <w:bCs/>
          <w:sz w:val="24"/>
          <w:szCs w:val="24"/>
          <w:lang w:val="en-US"/>
        </w:rPr>
        <w:t>:</w:t>
      </w:r>
      <w:r w:rsidRPr="00A55D59">
        <w:rPr>
          <w:sz w:val="24"/>
          <w:szCs w:val="24"/>
          <w:lang w:val="en-US"/>
        </w:rPr>
        <w:t xml:space="preserve"> Concrete Face </w:t>
      </w:r>
      <w:proofErr w:type="spellStart"/>
      <w:r w:rsidRPr="00A55D59">
        <w:rPr>
          <w:sz w:val="24"/>
          <w:szCs w:val="24"/>
          <w:lang w:val="en-US"/>
        </w:rPr>
        <w:t>Rockfill</w:t>
      </w:r>
      <w:proofErr w:type="spellEnd"/>
      <w:r w:rsidRPr="00A55D59">
        <w:rPr>
          <w:sz w:val="24"/>
          <w:szCs w:val="24"/>
          <w:lang w:val="en-US"/>
        </w:rPr>
        <w:t xml:space="preserve"> Dam</w:t>
      </w:r>
      <w:r w:rsidR="006B07D2">
        <w:rPr>
          <w:sz w:val="24"/>
          <w:szCs w:val="24"/>
          <w:lang w:val="en-US"/>
        </w:rPr>
        <w:t xml:space="preserve"> (CFRD)</w:t>
      </w:r>
      <w:r w:rsidRPr="00A55D59">
        <w:rPr>
          <w:sz w:val="24"/>
          <w:szCs w:val="24"/>
          <w:lang w:val="en-US"/>
        </w:rPr>
        <w:t xml:space="preserve">, </w:t>
      </w:r>
      <w:r w:rsidR="006B07D2" w:rsidRPr="00A55D59">
        <w:rPr>
          <w:sz w:val="24"/>
          <w:szCs w:val="24"/>
          <w:lang w:val="en-US"/>
        </w:rPr>
        <w:t>reservoir impounding</w:t>
      </w:r>
      <w:r w:rsidRPr="00A55D59">
        <w:rPr>
          <w:sz w:val="24"/>
          <w:szCs w:val="24"/>
          <w:lang w:val="en-US"/>
        </w:rPr>
        <w:t xml:space="preserve">, earthquake, finite </w:t>
      </w:r>
      <w:proofErr w:type="gramStart"/>
      <w:r w:rsidRPr="00A55D59">
        <w:rPr>
          <w:sz w:val="24"/>
          <w:szCs w:val="24"/>
          <w:lang w:val="en-US"/>
        </w:rPr>
        <w:t>elements</w:t>
      </w:r>
      <w:proofErr w:type="gramEnd"/>
      <w:r w:rsidRPr="00A55D59">
        <w:rPr>
          <w:sz w:val="24"/>
          <w:szCs w:val="24"/>
          <w:lang w:val="en-US"/>
        </w:rPr>
        <w:t>, PLAXIS.</w:t>
      </w:r>
    </w:p>
    <w:p w:rsidR="003B4B78" w:rsidRPr="00A55D59" w:rsidRDefault="003B4B78" w:rsidP="003B4B78">
      <w:pPr>
        <w:spacing w:line="360" w:lineRule="auto"/>
        <w:rPr>
          <w:sz w:val="24"/>
          <w:szCs w:val="24"/>
          <w:lang w:val="en-US"/>
        </w:rPr>
      </w:pPr>
    </w:p>
    <w:p w:rsidR="003B4B78" w:rsidRPr="00A55D59" w:rsidRDefault="003B4B78" w:rsidP="003B4B78">
      <w:pPr>
        <w:spacing w:line="360" w:lineRule="auto"/>
        <w:rPr>
          <w:sz w:val="24"/>
          <w:szCs w:val="24"/>
          <w:lang w:val="en-US"/>
        </w:rPr>
      </w:pPr>
    </w:p>
    <w:p w:rsidR="003B4B78" w:rsidRPr="00A55D59" w:rsidRDefault="003B4B78" w:rsidP="003B4B78">
      <w:pPr>
        <w:spacing w:line="360" w:lineRule="auto"/>
        <w:rPr>
          <w:sz w:val="24"/>
          <w:szCs w:val="24"/>
          <w:lang w:val="en-US"/>
        </w:rPr>
      </w:pPr>
    </w:p>
    <w:p w:rsidR="003B4B78" w:rsidRPr="00A55D59" w:rsidRDefault="003B4B78" w:rsidP="003B4B78">
      <w:pPr>
        <w:spacing w:line="360" w:lineRule="auto"/>
        <w:rPr>
          <w:sz w:val="24"/>
          <w:szCs w:val="24"/>
          <w:lang w:val="en-US"/>
        </w:rPr>
      </w:pPr>
    </w:p>
    <w:p w:rsidR="003B4B78" w:rsidRPr="00A55D59" w:rsidRDefault="003B4B78" w:rsidP="003B4B78">
      <w:pPr>
        <w:bidi/>
        <w:spacing w:line="360" w:lineRule="auto"/>
        <w:rPr>
          <w:sz w:val="24"/>
          <w:szCs w:val="24"/>
          <w:rtl/>
        </w:rPr>
      </w:pPr>
    </w:p>
    <w:p w:rsidR="003B4B78" w:rsidRPr="00A55D59" w:rsidRDefault="003B4B78" w:rsidP="003B4B78">
      <w:pPr>
        <w:bidi/>
        <w:spacing w:line="360" w:lineRule="auto"/>
        <w:rPr>
          <w:sz w:val="24"/>
          <w:szCs w:val="24"/>
          <w:rtl/>
        </w:rPr>
      </w:pPr>
    </w:p>
    <w:p w:rsidR="001A5D44" w:rsidRDefault="001A5D44" w:rsidP="00A655CB">
      <w:pPr>
        <w:bidi/>
        <w:spacing w:line="360" w:lineRule="auto"/>
        <w:jc w:val="center"/>
        <w:rPr>
          <w:rStyle w:val="hps"/>
          <w:rFonts w:asciiTheme="majorHAnsi" w:hAnsiTheme="majorHAnsi"/>
          <w:b/>
          <w:bCs/>
          <w:sz w:val="26"/>
          <w:szCs w:val="26"/>
          <w:lang w:val="en-US"/>
        </w:rPr>
      </w:pPr>
    </w:p>
    <w:p w:rsidR="003B4B78" w:rsidRPr="00A655CB" w:rsidRDefault="003B4B78" w:rsidP="001A5D44">
      <w:pPr>
        <w:bidi/>
        <w:spacing w:line="360" w:lineRule="auto"/>
        <w:jc w:val="center"/>
        <w:rPr>
          <w:rStyle w:val="hps"/>
          <w:rFonts w:asciiTheme="majorHAnsi" w:hAnsiTheme="majorHAnsi"/>
          <w:b/>
          <w:bCs/>
          <w:sz w:val="32"/>
          <w:szCs w:val="32"/>
        </w:rPr>
      </w:pPr>
      <w:r w:rsidRPr="00A655CB">
        <w:rPr>
          <w:rStyle w:val="hps"/>
          <w:rFonts w:asciiTheme="majorHAnsi" w:hAnsiTheme="majorHAnsi"/>
          <w:b/>
          <w:bCs/>
          <w:sz w:val="32"/>
          <w:szCs w:val="32"/>
          <w:rtl/>
        </w:rPr>
        <w:lastRenderedPageBreak/>
        <w:t>ملخص</w:t>
      </w:r>
    </w:p>
    <w:p w:rsidR="003B4B78" w:rsidRDefault="003B4B78" w:rsidP="003B4B78">
      <w:pPr>
        <w:bidi/>
        <w:spacing w:line="360" w:lineRule="auto"/>
        <w:rPr>
          <w:rStyle w:val="hps"/>
          <w:rFonts w:cstheme="majorBidi"/>
          <w:sz w:val="24"/>
          <w:szCs w:val="24"/>
          <w:lang w:bidi="ar-DZ"/>
        </w:rPr>
      </w:pPr>
    </w:p>
    <w:p w:rsidR="00A655CB" w:rsidRPr="00A55D59" w:rsidRDefault="00A655CB" w:rsidP="00A655CB">
      <w:pPr>
        <w:bidi/>
        <w:spacing w:line="360" w:lineRule="auto"/>
        <w:rPr>
          <w:rStyle w:val="hps"/>
          <w:rFonts w:cstheme="majorBidi"/>
          <w:sz w:val="24"/>
          <w:szCs w:val="24"/>
          <w:rtl/>
          <w:lang w:bidi="ar-DZ"/>
        </w:rPr>
      </w:pPr>
    </w:p>
    <w:p w:rsidR="003B4B78" w:rsidRPr="00A655CB" w:rsidRDefault="00A655CB" w:rsidP="00A655CB">
      <w:pPr>
        <w:bidi/>
        <w:spacing w:line="360" w:lineRule="auto"/>
        <w:ind w:firstLine="708"/>
        <w:rPr>
          <w:rFonts w:cstheme="majorBidi"/>
          <w:sz w:val="28"/>
          <w:szCs w:val="28"/>
          <w:rtl/>
          <w:lang w:bidi="ar-DZ"/>
        </w:rPr>
      </w:pPr>
      <w:r w:rsidRPr="00A655CB">
        <w:rPr>
          <w:rStyle w:val="hps"/>
          <w:rFonts w:cs="Times New Roman" w:hint="eastAsia"/>
          <w:sz w:val="28"/>
          <w:szCs w:val="28"/>
          <w:rtl/>
          <w:lang w:bidi="ar-DZ"/>
        </w:rPr>
        <w:t>تشيد</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السدود</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المكونة</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من</w:t>
      </w:r>
      <w:r w:rsidRPr="00A655CB">
        <w:rPr>
          <w:rStyle w:val="hps"/>
          <w:rFonts w:cs="Times New Roman"/>
          <w:sz w:val="28"/>
          <w:szCs w:val="28"/>
          <w:rtl/>
          <w:lang w:bidi="ar-DZ"/>
        </w:rPr>
        <w:t xml:space="preserve"> </w:t>
      </w:r>
      <w:r w:rsidRPr="00A655CB">
        <w:rPr>
          <w:rStyle w:val="hps"/>
          <w:rFonts w:cs="Times New Roman" w:hint="cs"/>
          <w:sz w:val="28"/>
          <w:szCs w:val="28"/>
          <w:rtl/>
          <w:lang w:bidi="ar-DZ"/>
        </w:rPr>
        <w:t>الأحجار</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و</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المزودة</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ببلاطة</w:t>
      </w:r>
      <w:r w:rsidRPr="00A655CB">
        <w:rPr>
          <w:rStyle w:val="hps"/>
          <w:rFonts w:cs="Times New Roman"/>
          <w:sz w:val="28"/>
          <w:szCs w:val="28"/>
          <w:rtl/>
          <w:lang w:bidi="ar-DZ"/>
        </w:rPr>
        <w:t xml:space="preserve"> </w:t>
      </w:r>
      <w:r w:rsidRPr="00A655CB">
        <w:rPr>
          <w:rStyle w:val="hps"/>
          <w:rFonts w:cs="Times New Roman" w:hint="cs"/>
          <w:sz w:val="28"/>
          <w:szCs w:val="28"/>
          <w:rtl/>
          <w:lang w:bidi="ar-DZ"/>
        </w:rPr>
        <w:t>خراساني</w:t>
      </w:r>
      <w:r w:rsidRPr="00A655CB">
        <w:rPr>
          <w:rStyle w:val="hps"/>
          <w:rFonts w:cs="Times New Roman" w:hint="eastAsia"/>
          <w:sz w:val="28"/>
          <w:szCs w:val="28"/>
          <w:rtl/>
          <w:lang w:bidi="ar-DZ"/>
        </w:rPr>
        <w:t>ة</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في</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الواجهة</w:t>
      </w:r>
      <w:r w:rsidRPr="00A655CB">
        <w:rPr>
          <w:rStyle w:val="hps"/>
          <w:rFonts w:cs="Times New Roman"/>
          <w:sz w:val="28"/>
          <w:szCs w:val="28"/>
          <w:rtl/>
          <w:lang w:bidi="ar-DZ"/>
        </w:rPr>
        <w:t xml:space="preserve"> </w:t>
      </w:r>
      <w:r w:rsidRPr="00A655CB">
        <w:rPr>
          <w:rStyle w:val="hps"/>
          <w:rFonts w:cs="Times New Roman" w:hint="cs"/>
          <w:sz w:val="28"/>
          <w:szCs w:val="28"/>
          <w:rtl/>
          <w:lang w:bidi="ar-DZ"/>
        </w:rPr>
        <w:t>الأمامية</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على</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نطاق</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واسع</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في</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الوقت</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الحاضر</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و</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يعتمد</w:t>
      </w:r>
      <w:r w:rsidRPr="00A655CB">
        <w:rPr>
          <w:rStyle w:val="hps"/>
          <w:rFonts w:cs="Times New Roman"/>
          <w:sz w:val="28"/>
          <w:szCs w:val="28"/>
          <w:rtl/>
          <w:lang w:bidi="ar-DZ"/>
        </w:rPr>
        <w:t xml:space="preserve"> </w:t>
      </w:r>
      <w:r w:rsidRPr="00A655CB">
        <w:rPr>
          <w:rStyle w:val="hps"/>
          <w:rFonts w:cs="Times New Roman" w:hint="cs"/>
          <w:sz w:val="28"/>
          <w:szCs w:val="28"/>
          <w:rtl/>
          <w:lang w:bidi="ar-DZ"/>
        </w:rPr>
        <w:t>إنشاءها</w:t>
      </w:r>
      <w:r w:rsidRPr="00A655CB">
        <w:rPr>
          <w:rStyle w:val="hps"/>
          <w:rFonts w:cs="Times New Roman"/>
          <w:sz w:val="28"/>
          <w:szCs w:val="28"/>
          <w:rtl/>
          <w:lang w:bidi="ar-DZ"/>
        </w:rPr>
        <w:t xml:space="preserve"> </w:t>
      </w:r>
      <w:r w:rsidRPr="00A655CB">
        <w:rPr>
          <w:rStyle w:val="hps"/>
          <w:rFonts w:cs="Times New Roman" w:hint="cs"/>
          <w:sz w:val="28"/>
          <w:szCs w:val="28"/>
          <w:rtl/>
          <w:lang w:bidi="ar-DZ"/>
        </w:rPr>
        <w:t>أساسا</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على</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الخبرة</w:t>
      </w:r>
      <w:r w:rsidRPr="00A655CB">
        <w:rPr>
          <w:rStyle w:val="hps"/>
          <w:rFonts w:cs="Times New Roman"/>
          <w:sz w:val="28"/>
          <w:szCs w:val="28"/>
          <w:rtl/>
          <w:lang w:bidi="ar-DZ"/>
        </w:rPr>
        <w:t xml:space="preserve"> </w:t>
      </w:r>
      <w:r w:rsidRPr="00A655CB">
        <w:rPr>
          <w:rStyle w:val="hps"/>
          <w:rFonts w:cs="Times New Roman" w:hint="eastAsia"/>
          <w:sz w:val="28"/>
          <w:szCs w:val="28"/>
          <w:rtl/>
          <w:lang w:bidi="ar-DZ"/>
        </w:rPr>
        <w:t>المكتسبة</w:t>
      </w:r>
      <w:r w:rsidR="005D5112">
        <w:rPr>
          <w:rStyle w:val="hps"/>
          <w:rFonts w:cstheme="majorBidi" w:hint="cs"/>
          <w:sz w:val="28"/>
          <w:szCs w:val="28"/>
          <w:rtl/>
        </w:rPr>
        <w:t>.</w:t>
      </w:r>
      <w:r w:rsidR="003B4B78" w:rsidRPr="002D13CB">
        <w:rPr>
          <w:rFonts w:cstheme="minorHAnsi"/>
          <w:sz w:val="28"/>
          <w:szCs w:val="28"/>
          <w:rtl/>
        </w:rPr>
        <w:t xml:space="preserve"> </w:t>
      </w:r>
      <w:r w:rsidR="003B4B78" w:rsidRPr="002D13CB">
        <w:rPr>
          <w:rFonts w:cstheme="minorHAnsi" w:hint="cs"/>
          <w:sz w:val="28"/>
          <w:szCs w:val="28"/>
          <w:rtl/>
        </w:rPr>
        <w:t xml:space="preserve"> </w:t>
      </w:r>
    </w:p>
    <w:p w:rsidR="003B4B78" w:rsidRPr="002D13CB" w:rsidRDefault="00A655CB" w:rsidP="003F6C26">
      <w:pPr>
        <w:bidi/>
        <w:spacing w:line="360" w:lineRule="auto"/>
        <w:rPr>
          <w:rFonts w:cstheme="minorHAnsi"/>
          <w:sz w:val="28"/>
          <w:szCs w:val="28"/>
          <w:rtl/>
        </w:rPr>
      </w:pPr>
      <w:r>
        <w:rPr>
          <w:rStyle w:val="hps"/>
          <w:rFonts w:hint="cs"/>
          <w:sz w:val="28"/>
          <w:szCs w:val="28"/>
          <w:rtl/>
          <w:lang w:bidi="ar-DZ"/>
        </w:rPr>
        <w:t>عرف</w:t>
      </w:r>
      <w:r w:rsidR="003B4B78" w:rsidRPr="002D13CB">
        <w:rPr>
          <w:rFonts w:cstheme="minorHAnsi"/>
          <w:sz w:val="28"/>
          <w:szCs w:val="28"/>
          <w:rtl/>
        </w:rPr>
        <w:t xml:space="preserve"> </w:t>
      </w:r>
      <w:r w:rsidR="003B4B78" w:rsidRPr="002D13CB">
        <w:rPr>
          <w:rFonts w:cs="Arial" w:hint="cs"/>
          <w:sz w:val="28"/>
          <w:szCs w:val="28"/>
          <w:rtl/>
        </w:rPr>
        <w:t>هذا</w:t>
      </w:r>
      <w:r w:rsidR="003B4B78" w:rsidRPr="002D13CB">
        <w:rPr>
          <w:rStyle w:val="hps"/>
          <w:rFonts w:cstheme="minorHAnsi"/>
          <w:sz w:val="28"/>
          <w:szCs w:val="28"/>
          <w:rtl/>
          <w:lang w:bidi="ar-DZ"/>
        </w:rPr>
        <w:t xml:space="preserve"> </w:t>
      </w:r>
      <w:r w:rsidR="003B4B78" w:rsidRPr="002D13CB">
        <w:rPr>
          <w:rStyle w:val="hps"/>
          <w:rFonts w:cs="Arial" w:hint="cs"/>
          <w:sz w:val="28"/>
          <w:szCs w:val="28"/>
          <w:rtl/>
          <w:lang w:bidi="ar-DZ"/>
        </w:rPr>
        <w:t xml:space="preserve">النوع </w:t>
      </w:r>
      <w:r w:rsidR="003B4B78" w:rsidRPr="002D13CB">
        <w:rPr>
          <w:rStyle w:val="hps"/>
          <w:rFonts w:cstheme="majorBidi" w:hint="cs"/>
          <w:sz w:val="28"/>
          <w:szCs w:val="28"/>
          <w:rtl/>
          <w:lang w:bidi="ar-DZ"/>
        </w:rPr>
        <w:t>من</w:t>
      </w:r>
      <w:r w:rsidR="003B4B78" w:rsidRPr="002D13CB">
        <w:rPr>
          <w:rStyle w:val="hps"/>
          <w:rFonts w:cstheme="minorHAnsi"/>
          <w:sz w:val="28"/>
          <w:szCs w:val="28"/>
          <w:lang w:bidi="ar-DZ"/>
        </w:rPr>
        <w:t xml:space="preserve"> </w:t>
      </w:r>
      <w:r w:rsidR="003B4B78" w:rsidRPr="002D13CB">
        <w:rPr>
          <w:rStyle w:val="hps"/>
          <w:rFonts w:cstheme="majorBidi"/>
          <w:sz w:val="28"/>
          <w:szCs w:val="28"/>
          <w:rtl/>
          <w:lang w:bidi="ar-DZ"/>
        </w:rPr>
        <w:t>السدود</w:t>
      </w:r>
      <w:r w:rsidR="003B4B78" w:rsidRPr="002D13CB">
        <w:rPr>
          <w:rFonts w:cstheme="minorHAnsi" w:hint="cs"/>
          <w:sz w:val="28"/>
          <w:szCs w:val="28"/>
          <w:rtl/>
        </w:rPr>
        <w:t xml:space="preserve"> </w:t>
      </w:r>
      <w:r w:rsidR="003B4B78" w:rsidRPr="002D13CB">
        <w:rPr>
          <w:rStyle w:val="hps"/>
          <w:rFonts w:cstheme="majorBidi" w:hint="cs"/>
          <w:sz w:val="28"/>
          <w:szCs w:val="28"/>
          <w:rtl/>
        </w:rPr>
        <w:t>ظهور تشققات</w:t>
      </w:r>
      <w:r w:rsidR="003B4B78" w:rsidRPr="002D13CB">
        <w:rPr>
          <w:rFonts w:cstheme="minorHAnsi"/>
          <w:sz w:val="28"/>
          <w:szCs w:val="28"/>
          <w:rtl/>
        </w:rPr>
        <w:t xml:space="preserve"> </w:t>
      </w:r>
      <w:r w:rsidR="003B4B78" w:rsidRPr="002D13CB">
        <w:rPr>
          <w:rFonts w:cs="Arial" w:hint="cs"/>
          <w:sz w:val="28"/>
          <w:szCs w:val="28"/>
          <w:rtl/>
        </w:rPr>
        <w:t xml:space="preserve">في </w:t>
      </w:r>
      <w:r w:rsidR="003B4B78" w:rsidRPr="002D13CB">
        <w:rPr>
          <w:rStyle w:val="hps"/>
          <w:rFonts w:cstheme="majorBidi" w:hint="cs"/>
          <w:sz w:val="28"/>
          <w:szCs w:val="28"/>
          <w:rtl/>
        </w:rPr>
        <w:t>ا</w:t>
      </w:r>
      <w:r w:rsidR="003B4B78" w:rsidRPr="002D13CB">
        <w:rPr>
          <w:rStyle w:val="hps"/>
          <w:rFonts w:cstheme="majorBidi"/>
          <w:sz w:val="28"/>
          <w:szCs w:val="28"/>
          <w:rtl/>
        </w:rPr>
        <w:t>لوجه</w:t>
      </w:r>
      <w:r w:rsidR="003B4B78" w:rsidRPr="002D13CB">
        <w:rPr>
          <w:rStyle w:val="hps"/>
          <w:rFonts w:cstheme="majorBidi" w:hint="cs"/>
          <w:sz w:val="28"/>
          <w:szCs w:val="28"/>
          <w:rtl/>
        </w:rPr>
        <w:t xml:space="preserve"> الأمامي</w:t>
      </w:r>
      <w:r w:rsidR="003B4B78" w:rsidRPr="002D13CB">
        <w:rPr>
          <w:rStyle w:val="hps"/>
          <w:rFonts w:cstheme="minorHAnsi"/>
          <w:sz w:val="28"/>
          <w:szCs w:val="28"/>
        </w:rPr>
        <w:t xml:space="preserve"> </w:t>
      </w:r>
      <w:r w:rsidR="003B4B78" w:rsidRPr="002D13CB">
        <w:rPr>
          <w:rStyle w:val="hps"/>
          <w:rFonts w:cstheme="majorBidi"/>
          <w:sz w:val="28"/>
          <w:szCs w:val="28"/>
          <w:rtl/>
        </w:rPr>
        <w:t>خلال</w:t>
      </w:r>
      <w:r w:rsidR="003B4B78" w:rsidRPr="002D13CB">
        <w:rPr>
          <w:rFonts w:cstheme="minorHAnsi"/>
          <w:sz w:val="28"/>
          <w:szCs w:val="28"/>
          <w:rtl/>
        </w:rPr>
        <w:t xml:space="preserve"> </w:t>
      </w:r>
      <w:r w:rsidR="003B4B78" w:rsidRPr="002D13CB">
        <w:rPr>
          <w:rStyle w:val="hps"/>
          <w:rFonts w:cstheme="majorBidi"/>
          <w:sz w:val="28"/>
          <w:szCs w:val="28"/>
          <w:rtl/>
        </w:rPr>
        <w:t>عملية</w:t>
      </w:r>
      <w:r w:rsidR="003B4B78" w:rsidRPr="002D13CB">
        <w:rPr>
          <w:rStyle w:val="hps"/>
          <w:rFonts w:cstheme="minorHAnsi"/>
          <w:sz w:val="28"/>
          <w:szCs w:val="28"/>
          <w:rtl/>
        </w:rPr>
        <w:t xml:space="preserve"> </w:t>
      </w:r>
      <w:r w:rsidR="003B4B78" w:rsidRPr="002D13CB">
        <w:rPr>
          <w:rStyle w:val="hps"/>
          <w:rFonts w:cstheme="majorBidi"/>
          <w:sz w:val="28"/>
          <w:szCs w:val="28"/>
          <w:rtl/>
        </w:rPr>
        <w:t>ملء</w:t>
      </w:r>
      <w:r w:rsidR="003B4B78" w:rsidRPr="002D13CB">
        <w:rPr>
          <w:rStyle w:val="hps"/>
          <w:rFonts w:cstheme="minorHAnsi"/>
          <w:sz w:val="28"/>
          <w:szCs w:val="28"/>
          <w:rtl/>
        </w:rPr>
        <w:t xml:space="preserve"> </w:t>
      </w:r>
      <w:r w:rsidR="003B4B78" w:rsidRPr="002D13CB">
        <w:rPr>
          <w:rStyle w:val="hps"/>
          <w:rFonts w:cstheme="majorBidi"/>
          <w:sz w:val="28"/>
          <w:szCs w:val="28"/>
          <w:rtl/>
        </w:rPr>
        <w:t>الخزان</w:t>
      </w:r>
      <w:r w:rsidR="003B4B78" w:rsidRPr="002D13CB">
        <w:rPr>
          <w:rFonts w:cstheme="minorHAnsi"/>
          <w:sz w:val="28"/>
          <w:szCs w:val="28"/>
          <w:rtl/>
        </w:rPr>
        <w:t xml:space="preserve"> </w:t>
      </w:r>
      <w:r w:rsidR="003B4B78" w:rsidRPr="002D13CB">
        <w:rPr>
          <w:rStyle w:val="hps"/>
          <w:rFonts w:cstheme="majorBidi"/>
          <w:sz w:val="28"/>
          <w:szCs w:val="28"/>
          <w:rtl/>
        </w:rPr>
        <w:t>لأول</w:t>
      </w:r>
      <w:r w:rsidR="003B4B78" w:rsidRPr="002D13CB">
        <w:rPr>
          <w:rStyle w:val="hps"/>
          <w:rFonts w:cstheme="minorHAnsi"/>
          <w:sz w:val="28"/>
          <w:szCs w:val="28"/>
          <w:rtl/>
        </w:rPr>
        <w:t xml:space="preserve"> </w:t>
      </w:r>
      <w:r w:rsidR="003B4B78" w:rsidRPr="002D13CB">
        <w:rPr>
          <w:rStyle w:val="hps"/>
          <w:rFonts w:cstheme="majorBidi"/>
          <w:sz w:val="28"/>
          <w:szCs w:val="28"/>
          <w:rtl/>
        </w:rPr>
        <w:t>مرة</w:t>
      </w:r>
      <w:r w:rsidR="003B4B78" w:rsidRPr="002D13CB">
        <w:rPr>
          <w:rStyle w:val="hps"/>
          <w:rFonts w:cstheme="minorHAnsi"/>
          <w:sz w:val="28"/>
          <w:szCs w:val="28"/>
          <w:rtl/>
        </w:rPr>
        <w:t xml:space="preserve"> </w:t>
      </w:r>
      <w:r w:rsidR="003B4B78" w:rsidRPr="002D13CB">
        <w:rPr>
          <w:rStyle w:val="hps"/>
          <w:rFonts w:cstheme="majorBidi"/>
          <w:sz w:val="28"/>
          <w:szCs w:val="28"/>
          <w:rtl/>
        </w:rPr>
        <w:t>أو</w:t>
      </w:r>
      <w:r w:rsidR="003B4B78" w:rsidRPr="002D13CB">
        <w:rPr>
          <w:rFonts w:cstheme="minorHAnsi"/>
          <w:sz w:val="28"/>
          <w:szCs w:val="28"/>
          <w:rtl/>
        </w:rPr>
        <w:t xml:space="preserve"> </w:t>
      </w:r>
      <w:r w:rsidR="003B4B78" w:rsidRPr="002D13CB">
        <w:rPr>
          <w:rStyle w:val="hps"/>
          <w:rFonts w:cstheme="majorBidi"/>
          <w:sz w:val="28"/>
          <w:szCs w:val="28"/>
          <w:rtl/>
        </w:rPr>
        <w:t>أثناء</w:t>
      </w:r>
      <w:r w:rsidR="003B4B78" w:rsidRPr="002D13CB">
        <w:rPr>
          <w:rFonts w:cstheme="minorHAnsi"/>
          <w:sz w:val="28"/>
          <w:szCs w:val="28"/>
          <w:rtl/>
        </w:rPr>
        <w:t xml:space="preserve"> </w:t>
      </w:r>
      <w:r w:rsidR="003B4B78" w:rsidRPr="002D13CB">
        <w:rPr>
          <w:rStyle w:val="hps"/>
          <w:rFonts w:cstheme="majorBidi"/>
          <w:sz w:val="28"/>
          <w:szCs w:val="28"/>
          <w:rtl/>
        </w:rPr>
        <w:t>وقوع</w:t>
      </w:r>
      <w:r w:rsidR="003B4B78" w:rsidRPr="002D13CB">
        <w:rPr>
          <w:rStyle w:val="hps"/>
          <w:rFonts w:cstheme="minorHAnsi"/>
          <w:sz w:val="28"/>
          <w:szCs w:val="28"/>
          <w:rtl/>
        </w:rPr>
        <w:t xml:space="preserve"> </w:t>
      </w:r>
      <w:r w:rsidR="005D5112">
        <w:rPr>
          <w:rStyle w:val="hps"/>
          <w:rFonts w:cstheme="majorBidi" w:hint="cs"/>
          <w:sz w:val="28"/>
          <w:szCs w:val="28"/>
          <w:rtl/>
        </w:rPr>
        <w:t>هزات أرضية</w:t>
      </w:r>
      <w:r w:rsidR="003B4B78" w:rsidRPr="002D13CB">
        <w:rPr>
          <w:rFonts w:cstheme="minorHAnsi"/>
          <w:sz w:val="28"/>
          <w:szCs w:val="28"/>
        </w:rPr>
        <w:t>.</w:t>
      </w:r>
      <w:r>
        <w:rPr>
          <w:rFonts w:cstheme="minorHAnsi" w:hint="cs"/>
          <w:sz w:val="28"/>
          <w:szCs w:val="28"/>
          <w:rtl/>
        </w:rPr>
        <w:t xml:space="preserve"> </w:t>
      </w:r>
    </w:p>
    <w:p w:rsidR="003B4B78" w:rsidRPr="002D13CB" w:rsidRDefault="003B4B78" w:rsidP="005D5112">
      <w:pPr>
        <w:bidi/>
        <w:spacing w:line="360" w:lineRule="auto"/>
        <w:ind w:firstLine="708"/>
        <w:rPr>
          <w:rFonts w:cstheme="minorHAnsi"/>
          <w:sz w:val="28"/>
          <w:szCs w:val="28"/>
          <w:rtl/>
        </w:rPr>
      </w:pPr>
      <w:r w:rsidRPr="002D13CB">
        <w:rPr>
          <w:rFonts w:cs="Times New Roman" w:hint="cs"/>
          <w:sz w:val="28"/>
          <w:szCs w:val="28"/>
          <w:rtl/>
        </w:rPr>
        <w:t>الغرض</w:t>
      </w:r>
      <w:r w:rsidRPr="002D13CB">
        <w:rPr>
          <w:rFonts w:cstheme="minorHAnsi"/>
          <w:sz w:val="28"/>
          <w:szCs w:val="28"/>
          <w:rtl/>
        </w:rPr>
        <w:t xml:space="preserve"> </w:t>
      </w:r>
      <w:r w:rsidRPr="002D13CB">
        <w:rPr>
          <w:rFonts w:cstheme="majorBidi"/>
          <w:sz w:val="28"/>
          <w:szCs w:val="28"/>
          <w:rtl/>
        </w:rPr>
        <w:t>من</w:t>
      </w:r>
      <w:r w:rsidRPr="002D13CB">
        <w:rPr>
          <w:rFonts w:cstheme="minorHAnsi"/>
          <w:sz w:val="28"/>
          <w:szCs w:val="28"/>
          <w:rtl/>
        </w:rPr>
        <w:t xml:space="preserve"> </w:t>
      </w:r>
      <w:r w:rsidRPr="002D13CB">
        <w:rPr>
          <w:rFonts w:cstheme="majorBidi"/>
          <w:sz w:val="28"/>
          <w:szCs w:val="28"/>
          <w:rtl/>
        </w:rPr>
        <w:t>هذه</w:t>
      </w:r>
      <w:r w:rsidRPr="002D13CB">
        <w:rPr>
          <w:rFonts w:cstheme="minorHAnsi"/>
          <w:sz w:val="28"/>
          <w:szCs w:val="28"/>
          <w:rtl/>
        </w:rPr>
        <w:t xml:space="preserve"> </w:t>
      </w:r>
      <w:r w:rsidRPr="002D13CB">
        <w:rPr>
          <w:rFonts w:cstheme="majorBidi"/>
          <w:sz w:val="28"/>
          <w:szCs w:val="28"/>
          <w:rtl/>
        </w:rPr>
        <w:t>الدراسة</w:t>
      </w:r>
      <w:r w:rsidRPr="002D13CB">
        <w:rPr>
          <w:rFonts w:cstheme="minorHAnsi"/>
          <w:sz w:val="28"/>
          <w:szCs w:val="28"/>
          <w:rtl/>
        </w:rPr>
        <w:t xml:space="preserve"> </w:t>
      </w:r>
      <w:r w:rsidRPr="002D13CB">
        <w:rPr>
          <w:rFonts w:cstheme="majorBidi"/>
          <w:sz w:val="28"/>
          <w:szCs w:val="28"/>
          <w:rtl/>
        </w:rPr>
        <w:t>هو</w:t>
      </w:r>
      <w:r w:rsidRPr="002D13CB">
        <w:rPr>
          <w:rFonts w:cstheme="minorHAnsi"/>
          <w:sz w:val="28"/>
          <w:szCs w:val="28"/>
          <w:rtl/>
        </w:rPr>
        <w:t xml:space="preserve"> </w:t>
      </w:r>
      <w:r w:rsidRPr="002D13CB">
        <w:rPr>
          <w:rFonts w:cstheme="majorBidi"/>
          <w:sz w:val="28"/>
          <w:szCs w:val="28"/>
          <w:rtl/>
        </w:rPr>
        <w:t>فهم</w:t>
      </w:r>
      <w:r w:rsidRPr="002D13CB">
        <w:rPr>
          <w:rFonts w:cstheme="minorHAnsi"/>
          <w:sz w:val="28"/>
          <w:szCs w:val="28"/>
          <w:rtl/>
        </w:rPr>
        <w:t xml:space="preserve"> </w:t>
      </w:r>
      <w:r w:rsidRPr="002D13CB">
        <w:rPr>
          <w:rFonts w:cstheme="majorBidi"/>
          <w:sz w:val="28"/>
          <w:szCs w:val="28"/>
          <w:rtl/>
        </w:rPr>
        <w:t>سلوك</w:t>
      </w:r>
      <w:r w:rsidRPr="002D13CB">
        <w:rPr>
          <w:rFonts w:cstheme="minorHAnsi"/>
          <w:sz w:val="28"/>
          <w:szCs w:val="28"/>
          <w:rtl/>
        </w:rPr>
        <w:t xml:space="preserve"> </w:t>
      </w:r>
      <w:r w:rsidRPr="002D13CB">
        <w:rPr>
          <w:rFonts w:cstheme="majorBidi"/>
          <w:sz w:val="28"/>
          <w:szCs w:val="28"/>
          <w:rtl/>
        </w:rPr>
        <w:t>السدود</w:t>
      </w:r>
      <w:r w:rsidRPr="002D13CB">
        <w:rPr>
          <w:rStyle w:val="hps"/>
          <w:rFonts w:cstheme="minorHAnsi"/>
          <w:sz w:val="28"/>
          <w:szCs w:val="28"/>
          <w:rtl/>
          <w:lang w:bidi="ar-DZ"/>
        </w:rPr>
        <w:t xml:space="preserve"> </w:t>
      </w:r>
      <w:r w:rsidRPr="002D13CB">
        <w:rPr>
          <w:rStyle w:val="hps"/>
          <w:rFonts w:cstheme="majorBidi"/>
          <w:sz w:val="28"/>
          <w:szCs w:val="28"/>
          <w:rtl/>
          <w:lang w:bidi="ar-DZ"/>
        </w:rPr>
        <w:t>من</w:t>
      </w:r>
      <w:r w:rsidRPr="002D13CB">
        <w:rPr>
          <w:rStyle w:val="hps"/>
          <w:rFonts w:cstheme="minorHAnsi"/>
          <w:sz w:val="28"/>
          <w:szCs w:val="28"/>
          <w:rtl/>
          <w:lang w:bidi="ar-DZ"/>
        </w:rPr>
        <w:t xml:space="preserve"> </w:t>
      </w:r>
      <w:r w:rsidRPr="002D13CB">
        <w:rPr>
          <w:rStyle w:val="hps"/>
          <w:rFonts w:cstheme="majorBidi"/>
          <w:sz w:val="28"/>
          <w:szCs w:val="28"/>
          <w:rtl/>
          <w:lang w:bidi="ar-DZ"/>
        </w:rPr>
        <w:t>نوع</w:t>
      </w:r>
      <w:r w:rsidRPr="002D13CB">
        <w:rPr>
          <w:rStyle w:val="hps"/>
          <w:rFonts w:cstheme="minorHAnsi"/>
          <w:sz w:val="28"/>
          <w:szCs w:val="28"/>
          <w:lang w:bidi="ar-DZ"/>
        </w:rPr>
        <w:t xml:space="preserve"> </w:t>
      </w:r>
      <w:r w:rsidRPr="002D13CB">
        <w:rPr>
          <w:rStyle w:val="hps"/>
          <w:rFonts w:cstheme="minorHAnsi" w:hint="cs"/>
          <w:sz w:val="28"/>
          <w:szCs w:val="28"/>
          <w:rtl/>
          <w:lang w:bidi="ar-DZ"/>
        </w:rPr>
        <w:t>(</w:t>
      </w:r>
      <w:r w:rsidRPr="002D13CB">
        <w:rPr>
          <w:rStyle w:val="hps"/>
          <w:rFonts w:cstheme="minorHAnsi"/>
          <w:sz w:val="28"/>
          <w:szCs w:val="28"/>
        </w:rPr>
        <w:t>CFRD</w:t>
      </w:r>
      <w:r w:rsidRPr="002D13CB">
        <w:rPr>
          <w:rFonts w:cstheme="minorHAnsi"/>
          <w:sz w:val="28"/>
          <w:szCs w:val="28"/>
        </w:rPr>
        <w:t xml:space="preserve"> </w:t>
      </w:r>
      <w:r w:rsidRPr="002D13CB">
        <w:rPr>
          <w:rFonts w:cstheme="minorHAnsi" w:hint="cs"/>
          <w:sz w:val="28"/>
          <w:szCs w:val="28"/>
          <w:rtl/>
        </w:rPr>
        <w:t xml:space="preserve">) </w:t>
      </w:r>
      <w:r w:rsidR="005D5112">
        <w:rPr>
          <w:rFonts w:cstheme="majorBidi" w:hint="cs"/>
          <w:sz w:val="28"/>
          <w:szCs w:val="28"/>
          <w:rtl/>
        </w:rPr>
        <w:t>أثناء حالات</w:t>
      </w:r>
      <w:r w:rsidRPr="002D13CB">
        <w:rPr>
          <w:rFonts w:cstheme="minorHAnsi"/>
          <w:sz w:val="28"/>
          <w:szCs w:val="28"/>
          <w:rtl/>
        </w:rPr>
        <w:t xml:space="preserve"> </w:t>
      </w:r>
      <w:r w:rsidRPr="002D13CB">
        <w:rPr>
          <w:rFonts w:cs="Arial" w:hint="cs"/>
          <w:sz w:val="28"/>
          <w:szCs w:val="28"/>
          <w:rtl/>
        </w:rPr>
        <w:t>التحميل</w:t>
      </w:r>
      <w:r w:rsidRPr="002D13CB">
        <w:rPr>
          <w:rFonts w:cstheme="minorHAnsi"/>
          <w:sz w:val="28"/>
          <w:szCs w:val="28"/>
          <w:rtl/>
        </w:rPr>
        <w:t xml:space="preserve"> </w:t>
      </w:r>
      <w:r w:rsidR="005D5112">
        <w:rPr>
          <w:rFonts w:cstheme="majorBidi" w:hint="cs"/>
          <w:sz w:val="28"/>
          <w:szCs w:val="28"/>
          <w:rtl/>
        </w:rPr>
        <w:t>السكونية  و الديناميكية.</w:t>
      </w:r>
    </w:p>
    <w:p w:rsidR="003B4B78" w:rsidRPr="00A55D59" w:rsidRDefault="005D5112" w:rsidP="005D5112">
      <w:pPr>
        <w:bidi/>
        <w:spacing w:line="360" w:lineRule="auto"/>
        <w:ind w:firstLine="708"/>
        <w:rPr>
          <w:rFonts w:cstheme="minorHAnsi"/>
          <w:sz w:val="24"/>
          <w:szCs w:val="24"/>
          <w:rtl/>
        </w:rPr>
      </w:pPr>
      <w:r>
        <w:rPr>
          <w:rFonts w:cstheme="majorBidi" w:hint="cs"/>
          <w:sz w:val="28"/>
          <w:szCs w:val="28"/>
          <w:rtl/>
        </w:rPr>
        <w:t>تمت</w:t>
      </w:r>
      <w:r w:rsidR="003B4B78" w:rsidRPr="002D13CB">
        <w:rPr>
          <w:rFonts w:cstheme="minorHAnsi"/>
          <w:sz w:val="28"/>
          <w:szCs w:val="28"/>
          <w:rtl/>
        </w:rPr>
        <w:t xml:space="preserve"> </w:t>
      </w:r>
      <w:r w:rsidR="003B4B78" w:rsidRPr="002D13CB">
        <w:rPr>
          <w:rFonts w:cstheme="majorBidi"/>
          <w:sz w:val="28"/>
          <w:szCs w:val="28"/>
          <w:rtl/>
        </w:rPr>
        <w:t>هذه</w:t>
      </w:r>
      <w:r w:rsidR="003B4B78" w:rsidRPr="002D13CB">
        <w:rPr>
          <w:rFonts w:cstheme="minorHAnsi"/>
          <w:sz w:val="28"/>
          <w:szCs w:val="28"/>
          <w:rtl/>
        </w:rPr>
        <w:t xml:space="preserve"> </w:t>
      </w:r>
      <w:r w:rsidR="003B4B78" w:rsidRPr="002D13CB">
        <w:rPr>
          <w:rFonts w:cstheme="majorBidi"/>
          <w:sz w:val="28"/>
          <w:szCs w:val="28"/>
          <w:rtl/>
        </w:rPr>
        <w:t>الدراسة</w:t>
      </w:r>
      <w:r w:rsidR="003B4B78" w:rsidRPr="002D13CB">
        <w:rPr>
          <w:rFonts w:cstheme="minorHAnsi"/>
          <w:sz w:val="28"/>
          <w:szCs w:val="28"/>
          <w:rtl/>
        </w:rPr>
        <w:t xml:space="preserve"> </w:t>
      </w:r>
      <w:r w:rsidR="003B4B78" w:rsidRPr="002D13CB">
        <w:rPr>
          <w:rFonts w:cstheme="majorBidi"/>
          <w:sz w:val="28"/>
          <w:szCs w:val="28"/>
          <w:rtl/>
        </w:rPr>
        <w:t>باستخدام</w:t>
      </w:r>
      <w:r w:rsidR="003B4B78" w:rsidRPr="002D13CB">
        <w:rPr>
          <w:rFonts w:cstheme="minorHAnsi"/>
          <w:sz w:val="28"/>
          <w:szCs w:val="28"/>
          <w:rtl/>
        </w:rPr>
        <w:t xml:space="preserve"> </w:t>
      </w:r>
      <w:r w:rsidR="003B4B78" w:rsidRPr="002D13CB">
        <w:rPr>
          <w:rFonts w:cstheme="majorBidi"/>
          <w:sz w:val="28"/>
          <w:szCs w:val="28"/>
          <w:rtl/>
        </w:rPr>
        <w:t>طريقة</w:t>
      </w:r>
      <w:r w:rsidR="003B4B78" w:rsidRPr="002D13CB">
        <w:rPr>
          <w:rFonts w:cstheme="minorHAnsi"/>
          <w:sz w:val="28"/>
          <w:szCs w:val="28"/>
          <w:rtl/>
        </w:rPr>
        <w:t xml:space="preserve"> </w:t>
      </w:r>
      <w:r w:rsidR="003B4B78" w:rsidRPr="002D13CB">
        <w:rPr>
          <w:rFonts w:cstheme="majorBidi"/>
          <w:sz w:val="28"/>
          <w:szCs w:val="28"/>
          <w:rtl/>
        </w:rPr>
        <w:t>العناصر</w:t>
      </w:r>
      <w:r w:rsidR="003B4B78" w:rsidRPr="002D13CB">
        <w:rPr>
          <w:rFonts w:cstheme="minorHAnsi"/>
          <w:sz w:val="28"/>
          <w:szCs w:val="28"/>
          <w:rtl/>
        </w:rPr>
        <w:t xml:space="preserve"> </w:t>
      </w:r>
      <w:r>
        <w:rPr>
          <w:rFonts w:cstheme="majorBidi" w:hint="cs"/>
          <w:sz w:val="28"/>
          <w:szCs w:val="28"/>
          <w:rtl/>
        </w:rPr>
        <w:t>المنتهية</w:t>
      </w:r>
      <w:r w:rsidR="003B4B78" w:rsidRPr="002D13CB">
        <w:rPr>
          <w:rFonts w:cstheme="minorHAnsi"/>
          <w:sz w:val="28"/>
          <w:szCs w:val="28"/>
          <w:rtl/>
        </w:rPr>
        <w:t xml:space="preserve"> </w:t>
      </w:r>
      <w:r w:rsidR="003B4B78" w:rsidRPr="002D13CB">
        <w:rPr>
          <w:rFonts w:cstheme="majorBidi"/>
          <w:sz w:val="28"/>
          <w:szCs w:val="28"/>
          <w:rtl/>
        </w:rPr>
        <w:t>باستعمال</w:t>
      </w:r>
      <w:r w:rsidR="003B4B78" w:rsidRPr="002D13CB">
        <w:rPr>
          <w:rFonts w:cstheme="minorHAnsi"/>
          <w:sz w:val="28"/>
          <w:szCs w:val="28"/>
          <w:rtl/>
        </w:rPr>
        <w:t xml:space="preserve"> </w:t>
      </w:r>
      <w:r w:rsidR="003B4B78" w:rsidRPr="002D13CB">
        <w:rPr>
          <w:rFonts w:cstheme="majorBidi"/>
          <w:sz w:val="28"/>
          <w:szCs w:val="28"/>
          <w:rtl/>
        </w:rPr>
        <w:t>برنامج</w:t>
      </w:r>
      <w:r w:rsidR="003B4B78" w:rsidRPr="002D13CB">
        <w:rPr>
          <w:rFonts w:cstheme="minorHAnsi"/>
          <w:sz w:val="28"/>
          <w:szCs w:val="28"/>
          <w:rtl/>
        </w:rPr>
        <w:t xml:space="preserve"> </w:t>
      </w:r>
      <w:r>
        <w:rPr>
          <w:rFonts w:cs="Arial" w:hint="cs"/>
          <w:sz w:val="28"/>
          <w:szCs w:val="28"/>
          <w:rtl/>
        </w:rPr>
        <w:t>بلاكسيس ثنائي الأبعاد</w:t>
      </w:r>
      <w:r w:rsidR="003B4B78" w:rsidRPr="002D13CB">
        <w:rPr>
          <w:rFonts w:cstheme="minorHAnsi"/>
          <w:sz w:val="28"/>
          <w:szCs w:val="28"/>
          <w:rtl/>
        </w:rPr>
        <w:t xml:space="preserve">. </w:t>
      </w:r>
      <w:r w:rsidR="003B4B78" w:rsidRPr="002D13CB">
        <w:rPr>
          <w:rFonts w:cstheme="majorBidi"/>
          <w:sz w:val="28"/>
          <w:szCs w:val="28"/>
          <w:rtl/>
        </w:rPr>
        <w:t>التحليل</w:t>
      </w:r>
      <w:r w:rsidR="003B4B78" w:rsidRPr="002D13CB">
        <w:rPr>
          <w:rFonts w:cstheme="minorHAnsi"/>
          <w:sz w:val="28"/>
          <w:szCs w:val="28"/>
          <w:rtl/>
        </w:rPr>
        <w:t xml:space="preserve"> </w:t>
      </w:r>
      <w:r>
        <w:rPr>
          <w:rFonts w:cstheme="majorBidi" w:hint="cs"/>
          <w:sz w:val="28"/>
          <w:szCs w:val="28"/>
          <w:rtl/>
        </w:rPr>
        <w:t>الرقمي</w:t>
      </w:r>
      <w:r w:rsidR="003B4B78" w:rsidRPr="002D13CB">
        <w:rPr>
          <w:rFonts w:cstheme="minorHAnsi"/>
          <w:sz w:val="28"/>
          <w:szCs w:val="28"/>
          <w:rtl/>
        </w:rPr>
        <w:t xml:space="preserve"> </w:t>
      </w:r>
      <w:r w:rsidR="003B4B78" w:rsidRPr="002D13CB">
        <w:rPr>
          <w:rFonts w:cstheme="majorBidi"/>
          <w:sz w:val="28"/>
          <w:szCs w:val="28"/>
          <w:rtl/>
        </w:rPr>
        <w:t>يؤدي</w:t>
      </w:r>
      <w:r w:rsidR="003B4B78" w:rsidRPr="002D13CB">
        <w:rPr>
          <w:rFonts w:cstheme="minorHAnsi"/>
          <w:sz w:val="28"/>
          <w:szCs w:val="28"/>
          <w:rtl/>
        </w:rPr>
        <w:t xml:space="preserve"> </w:t>
      </w:r>
      <w:r w:rsidR="003B4B78" w:rsidRPr="002D13CB">
        <w:rPr>
          <w:rFonts w:cstheme="majorBidi"/>
          <w:sz w:val="28"/>
          <w:szCs w:val="28"/>
          <w:rtl/>
        </w:rPr>
        <w:t>إلى</w:t>
      </w:r>
      <w:r w:rsidR="003B4B78" w:rsidRPr="002D13CB">
        <w:rPr>
          <w:rFonts w:cstheme="minorHAnsi"/>
          <w:sz w:val="28"/>
          <w:szCs w:val="28"/>
          <w:rtl/>
        </w:rPr>
        <w:t xml:space="preserve"> </w:t>
      </w:r>
      <w:r>
        <w:rPr>
          <w:rFonts w:cstheme="majorBidi" w:hint="cs"/>
          <w:sz w:val="28"/>
          <w:szCs w:val="28"/>
          <w:rtl/>
        </w:rPr>
        <w:t>دراسة وسيطية التي ت</w:t>
      </w:r>
      <w:r w:rsidR="003B4B78" w:rsidRPr="002D13CB">
        <w:rPr>
          <w:rFonts w:cstheme="majorBidi"/>
          <w:sz w:val="28"/>
          <w:szCs w:val="28"/>
          <w:rtl/>
        </w:rPr>
        <w:t>سمح</w:t>
      </w:r>
      <w:r w:rsidR="003B4B78" w:rsidRPr="002D13CB">
        <w:rPr>
          <w:rFonts w:cstheme="minorHAnsi"/>
          <w:sz w:val="28"/>
          <w:szCs w:val="28"/>
          <w:rtl/>
        </w:rPr>
        <w:t xml:space="preserve"> </w:t>
      </w:r>
      <w:r w:rsidR="003B4B78" w:rsidRPr="002D13CB">
        <w:rPr>
          <w:rFonts w:cstheme="majorBidi"/>
          <w:sz w:val="28"/>
          <w:szCs w:val="28"/>
          <w:rtl/>
        </w:rPr>
        <w:t>لنا</w:t>
      </w:r>
      <w:r w:rsidR="003B4B78" w:rsidRPr="002D13CB">
        <w:rPr>
          <w:rFonts w:cstheme="minorHAnsi"/>
          <w:sz w:val="28"/>
          <w:szCs w:val="28"/>
          <w:rtl/>
        </w:rPr>
        <w:t xml:space="preserve"> </w:t>
      </w:r>
      <w:r w:rsidR="003B4B78" w:rsidRPr="002D13CB">
        <w:rPr>
          <w:rFonts w:cstheme="majorBidi" w:hint="cs"/>
          <w:sz w:val="28"/>
          <w:szCs w:val="28"/>
          <w:rtl/>
        </w:rPr>
        <w:t>باستنتاج</w:t>
      </w:r>
      <w:r w:rsidR="003B4B78" w:rsidRPr="002D13CB">
        <w:rPr>
          <w:rFonts w:cstheme="minorHAnsi"/>
          <w:sz w:val="28"/>
          <w:szCs w:val="28"/>
          <w:rtl/>
        </w:rPr>
        <w:t xml:space="preserve"> </w:t>
      </w:r>
      <w:r w:rsidR="003B4B78" w:rsidRPr="002D13CB">
        <w:rPr>
          <w:rFonts w:cstheme="majorBidi"/>
          <w:sz w:val="28"/>
          <w:szCs w:val="28"/>
          <w:rtl/>
        </w:rPr>
        <w:t>تأثير</w:t>
      </w:r>
      <w:r w:rsidR="003B4B78" w:rsidRPr="002D13CB">
        <w:rPr>
          <w:rFonts w:cstheme="minorHAnsi"/>
          <w:sz w:val="28"/>
          <w:szCs w:val="28"/>
          <w:rtl/>
        </w:rPr>
        <w:t xml:space="preserve"> </w:t>
      </w:r>
      <w:r>
        <w:rPr>
          <w:rFonts w:cstheme="majorBidi" w:hint="cs"/>
          <w:sz w:val="28"/>
          <w:szCs w:val="28"/>
          <w:rtl/>
        </w:rPr>
        <w:t>الوسائط</w:t>
      </w:r>
      <w:r w:rsidR="003B4B78" w:rsidRPr="002D13CB">
        <w:rPr>
          <w:rFonts w:cstheme="minorHAnsi"/>
          <w:sz w:val="28"/>
          <w:szCs w:val="28"/>
          <w:rtl/>
        </w:rPr>
        <w:t xml:space="preserve"> </w:t>
      </w:r>
      <w:r w:rsidR="003B4B78" w:rsidRPr="002D13CB">
        <w:rPr>
          <w:rFonts w:cstheme="majorBidi"/>
          <w:sz w:val="28"/>
          <w:szCs w:val="28"/>
          <w:rtl/>
        </w:rPr>
        <w:t>الرئيسية</w:t>
      </w:r>
      <w:r w:rsidR="003B4B78" w:rsidRPr="002D13CB">
        <w:rPr>
          <w:rFonts w:cstheme="minorHAnsi"/>
          <w:sz w:val="28"/>
          <w:szCs w:val="28"/>
          <w:rtl/>
        </w:rPr>
        <w:t xml:space="preserve"> </w:t>
      </w:r>
      <w:r w:rsidR="003B4B78" w:rsidRPr="002D13CB">
        <w:rPr>
          <w:rFonts w:cstheme="majorBidi"/>
          <w:sz w:val="28"/>
          <w:szCs w:val="28"/>
          <w:rtl/>
        </w:rPr>
        <w:t>و</w:t>
      </w:r>
      <w:r>
        <w:rPr>
          <w:rFonts w:cstheme="majorBidi" w:hint="cs"/>
          <w:sz w:val="28"/>
          <w:szCs w:val="28"/>
          <w:rtl/>
        </w:rPr>
        <w:t xml:space="preserve"> تحديد</w:t>
      </w:r>
      <w:r w:rsidR="003B4B78" w:rsidRPr="002D13CB">
        <w:rPr>
          <w:rFonts w:cstheme="minorHAnsi"/>
          <w:sz w:val="28"/>
          <w:szCs w:val="28"/>
          <w:rtl/>
        </w:rPr>
        <w:t xml:space="preserve"> </w:t>
      </w:r>
      <w:r w:rsidR="003B4B78" w:rsidRPr="002D13CB">
        <w:rPr>
          <w:rFonts w:cstheme="majorBidi"/>
          <w:sz w:val="28"/>
          <w:szCs w:val="28"/>
          <w:rtl/>
        </w:rPr>
        <w:t>إستراتيجية</w:t>
      </w:r>
      <w:r>
        <w:rPr>
          <w:rFonts w:cstheme="majorBidi" w:hint="cs"/>
          <w:sz w:val="28"/>
          <w:szCs w:val="28"/>
          <w:rtl/>
        </w:rPr>
        <w:t xml:space="preserve"> </w:t>
      </w:r>
      <w:r w:rsidR="003B4B78" w:rsidRPr="002D13CB">
        <w:rPr>
          <w:rFonts w:cstheme="majorBidi"/>
          <w:sz w:val="28"/>
          <w:szCs w:val="28"/>
          <w:rtl/>
        </w:rPr>
        <w:t>مراقبة</w:t>
      </w:r>
      <w:r w:rsidR="003B4B78" w:rsidRPr="002D13CB">
        <w:rPr>
          <w:rFonts w:cstheme="minorHAnsi"/>
          <w:sz w:val="28"/>
          <w:szCs w:val="28"/>
          <w:rtl/>
        </w:rPr>
        <w:t xml:space="preserve"> </w:t>
      </w:r>
      <w:r w:rsidR="003B4B78" w:rsidRPr="002D13CB">
        <w:rPr>
          <w:rFonts w:cstheme="majorBidi"/>
          <w:sz w:val="28"/>
          <w:szCs w:val="28"/>
          <w:rtl/>
        </w:rPr>
        <w:t>من</w:t>
      </w:r>
      <w:r w:rsidR="003B4B78" w:rsidRPr="002D13CB">
        <w:rPr>
          <w:rFonts w:cstheme="minorHAnsi"/>
          <w:sz w:val="28"/>
          <w:szCs w:val="28"/>
          <w:rtl/>
        </w:rPr>
        <w:t xml:space="preserve"> </w:t>
      </w:r>
      <w:r w:rsidR="003B4B78" w:rsidRPr="002D13CB">
        <w:rPr>
          <w:rFonts w:cstheme="majorBidi"/>
          <w:sz w:val="28"/>
          <w:szCs w:val="28"/>
          <w:rtl/>
        </w:rPr>
        <w:t>اجل</w:t>
      </w:r>
      <w:r w:rsidR="003B4B78" w:rsidRPr="002D13CB">
        <w:rPr>
          <w:rFonts w:cstheme="minorHAnsi"/>
          <w:sz w:val="28"/>
          <w:szCs w:val="28"/>
          <w:rtl/>
        </w:rPr>
        <w:t xml:space="preserve"> </w:t>
      </w:r>
      <w:r w:rsidR="003B4B78" w:rsidRPr="002D13CB">
        <w:rPr>
          <w:rFonts w:cstheme="majorBidi"/>
          <w:sz w:val="28"/>
          <w:szCs w:val="28"/>
          <w:rtl/>
        </w:rPr>
        <w:t>تصميم</w:t>
      </w:r>
      <w:r w:rsidR="003B4B78" w:rsidRPr="002D13CB">
        <w:rPr>
          <w:rFonts w:cstheme="minorHAnsi"/>
          <w:sz w:val="28"/>
          <w:szCs w:val="28"/>
          <w:rtl/>
        </w:rPr>
        <w:t xml:space="preserve"> </w:t>
      </w:r>
      <w:r w:rsidR="003B4B78" w:rsidRPr="002D13CB">
        <w:rPr>
          <w:rFonts w:cstheme="majorBidi"/>
          <w:sz w:val="28"/>
          <w:szCs w:val="28"/>
          <w:rtl/>
        </w:rPr>
        <w:t>و</w:t>
      </w:r>
      <w:r w:rsidR="003B4B78" w:rsidRPr="002D13CB">
        <w:rPr>
          <w:rFonts w:cstheme="minorHAnsi"/>
          <w:sz w:val="28"/>
          <w:szCs w:val="28"/>
          <w:rtl/>
        </w:rPr>
        <w:t xml:space="preserve"> </w:t>
      </w:r>
      <w:r w:rsidR="003B4B78" w:rsidRPr="002D13CB">
        <w:rPr>
          <w:rFonts w:cstheme="majorBidi"/>
          <w:sz w:val="28"/>
          <w:szCs w:val="28"/>
          <w:rtl/>
        </w:rPr>
        <w:t>بناء</w:t>
      </w:r>
      <w:r w:rsidR="003B4B78" w:rsidRPr="002D13CB">
        <w:rPr>
          <w:rFonts w:cstheme="minorHAnsi"/>
          <w:sz w:val="28"/>
          <w:szCs w:val="28"/>
          <w:rtl/>
        </w:rPr>
        <w:t xml:space="preserve"> </w:t>
      </w:r>
      <w:r w:rsidR="003B4B78" w:rsidRPr="002D13CB">
        <w:rPr>
          <w:rFonts w:cstheme="majorBidi"/>
          <w:sz w:val="28"/>
          <w:szCs w:val="28"/>
          <w:rtl/>
        </w:rPr>
        <w:t>هذا</w:t>
      </w:r>
      <w:r w:rsidR="003B4B78" w:rsidRPr="002D13CB">
        <w:rPr>
          <w:rFonts w:cstheme="minorHAnsi"/>
          <w:sz w:val="28"/>
          <w:szCs w:val="28"/>
          <w:rtl/>
        </w:rPr>
        <w:t xml:space="preserve"> </w:t>
      </w:r>
      <w:r w:rsidR="003B4B78" w:rsidRPr="002D13CB">
        <w:rPr>
          <w:rFonts w:cstheme="majorBidi"/>
          <w:sz w:val="28"/>
          <w:szCs w:val="28"/>
          <w:rtl/>
        </w:rPr>
        <w:t>النوع</w:t>
      </w:r>
      <w:r w:rsidR="003B4B78" w:rsidRPr="002D13CB">
        <w:rPr>
          <w:rFonts w:cstheme="minorHAnsi"/>
          <w:sz w:val="28"/>
          <w:szCs w:val="28"/>
          <w:rtl/>
        </w:rPr>
        <w:t xml:space="preserve"> </w:t>
      </w:r>
      <w:r w:rsidR="003B4B78" w:rsidRPr="002D13CB">
        <w:rPr>
          <w:rFonts w:cstheme="majorBidi"/>
          <w:sz w:val="28"/>
          <w:szCs w:val="28"/>
          <w:rtl/>
        </w:rPr>
        <w:t>من</w:t>
      </w:r>
      <w:r w:rsidR="003B4B78" w:rsidRPr="002D13CB">
        <w:rPr>
          <w:rFonts w:cstheme="minorHAnsi"/>
          <w:sz w:val="28"/>
          <w:szCs w:val="28"/>
          <w:rtl/>
        </w:rPr>
        <w:t xml:space="preserve"> </w:t>
      </w:r>
      <w:r w:rsidR="003B4B78" w:rsidRPr="002D13CB">
        <w:rPr>
          <w:rFonts w:cstheme="majorBidi"/>
          <w:sz w:val="28"/>
          <w:szCs w:val="28"/>
          <w:rtl/>
        </w:rPr>
        <w:t>السدود</w:t>
      </w:r>
      <w:r w:rsidR="003B4B78" w:rsidRPr="002D13CB">
        <w:rPr>
          <w:rFonts w:cstheme="minorHAnsi"/>
          <w:sz w:val="28"/>
          <w:szCs w:val="28"/>
          <w:rtl/>
        </w:rPr>
        <w:t>.</w:t>
      </w:r>
      <w:r w:rsidR="003B4B78" w:rsidRPr="00A55D59">
        <w:rPr>
          <w:rFonts w:cstheme="minorHAnsi"/>
          <w:sz w:val="24"/>
          <w:szCs w:val="24"/>
          <w:rtl/>
        </w:rPr>
        <w:t xml:space="preserve">  </w:t>
      </w:r>
    </w:p>
    <w:p w:rsidR="003B4B78" w:rsidRDefault="003B4B78" w:rsidP="003B4B78">
      <w:pPr>
        <w:bidi/>
        <w:spacing w:line="360" w:lineRule="auto"/>
        <w:rPr>
          <w:rFonts w:asciiTheme="majorBidi" w:hAnsiTheme="majorBidi" w:cstheme="majorBidi"/>
          <w:sz w:val="24"/>
          <w:szCs w:val="24"/>
        </w:rPr>
      </w:pPr>
    </w:p>
    <w:p w:rsidR="001A5D44" w:rsidRPr="00A55D59" w:rsidRDefault="001A5D44" w:rsidP="001A5D44">
      <w:pPr>
        <w:bidi/>
        <w:spacing w:line="360" w:lineRule="auto"/>
        <w:rPr>
          <w:rFonts w:asciiTheme="majorBidi" w:hAnsiTheme="majorBidi" w:cstheme="majorBidi"/>
          <w:sz w:val="24"/>
          <w:szCs w:val="24"/>
          <w:rtl/>
        </w:rPr>
      </w:pPr>
    </w:p>
    <w:p w:rsidR="003B4B78" w:rsidRDefault="003B4B78" w:rsidP="005D5112">
      <w:pPr>
        <w:bidi/>
        <w:spacing w:line="360" w:lineRule="auto"/>
        <w:rPr>
          <w:rStyle w:val="hps"/>
          <w:rFonts w:cs="Arial"/>
          <w:sz w:val="28"/>
          <w:szCs w:val="28"/>
        </w:rPr>
      </w:pPr>
      <w:r w:rsidRPr="002D13CB">
        <w:rPr>
          <w:rStyle w:val="hps"/>
          <w:rFonts w:asciiTheme="majorHAnsi" w:hAnsiTheme="majorHAnsi"/>
          <w:b/>
          <w:bCs/>
          <w:sz w:val="28"/>
          <w:szCs w:val="28"/>
          <w:rtl/>
        </w:rPr>
        <w:t>الكلمات</w:t>
      </w:r>
      <w:r w:rsidRPr="002D13CB">
        <w:rPr>
          <w:rStyle w:val="hps"/>
          <w:rFonts w:asciiTheme="majorHAnsi" w:hAnsiTheme="majorHAnsi" w:cstheme="minorHAnsi"/>
          <w:b/>
          <w:bCs/>
          <w:sz w:val="28"/>
          <w:szCs w:val="28"/>
          <w:rtl/>
        </w:rPr>
        <w:t xml:space="preserve"> </w:t>
      </w:r>
      <w:r w:rsidRPr="002D13CB">
        <w:rPr>
          <w:rStyle w:val="hps"/>
          <w:rFonts w:asciiTheme="majorHAnsi" w:hAnsiTheme="majorHAnsi"/>
          <w:b/>
          <w:bCs/>
          <w:sz w:val="28"/>
          <w:szCs w:val="28"/>
          <w:rtl/>
        </w:rPr>
        <w:t>الدالة:</w:t>
      </w:r>
      <w:r w:rsidRPr="002D13CB">
        <w:rPr>
          <w:rStyle w:val="hps"/>
          <w:rFonts w:hint="cs"/>
          <w:b/>
          <w:bCs/>
          <w:sz w:val="28"/>
          <w:szCs w:val="28"/>
          <w:rtl/>
        </w:rPr>
        <w:t xml:space="preserve"> </w:t>
      </w:r>
      <w:r w:rsidRPr="002D13CB">
        <w:rPr>
          <w:rFonts w:cstheme="minorHAnsi"/>
          <w:sz w:val="28"/>
          <w:szCs w:val="28"/>
        </w:rPr>
        <w:t xml:space="preserve"> </w:t>
      </w:r>
      <w:r w:rsidRPr="002D13CB">
        <w:rPr>
          <w:rStyle w:val="hps"/>
          <w:sz w:val="28"/>
          <w:szCs w:val="28"/>
          <w:rtl/>
        </w:rPr>
        <w:t>سد</w:t>
      </w:r>
      <w:r w:rsidRPr="002D13CB">
        <w:rPr>
          <w:rFonts w:cstheme="minorHAnsi"/>
          <w:sz w:val="28"/>
          <w:szCs w:val="28"/>
          <w:rtl/>
        </w:rPr>
        <w:t xml:space="preserve"> </w:t>
      </w:r>
      <w:r w:rsidRPr="002D13CB">
        <w:rPr>
          <w:rStyle w:val="hps"/>
          <w:rFonts w:cstheme="minorHAnsi"/>
          <w:sz w:val="28"/>
          <w:szCs w:val="28"/>
        </w:rPr>
        <w:t>CFRD</w:t>
      </w:r>
      <w:r w:rsidRPr="002D13CB">
        <w:rPr>
          <w:sz w:val="28"/>
          <w:szCs w:val="28"/>
          <w:rtl/>
        </w:rPr>
        <w:t>،</w:t>
      </w:r>
      <w:r w:rsidRPr="002D13CB">
        <w:rPr>
          <w:rFonts w:cstheme="minorHAnsi"/>
          <w:sz w:val="28"/>
          <w:szCs w:val="28"/>
          <w:rtl/>
        </w:rPr>
        <w:t xml:space="preserve"> </w:t>
      </w:r>
      <w:r w:rsidRPr="002D13CB">
        <w:rPr>
          <w:sz w:val="28"/>
          <w:szCs w:val="28"/>
          <w:rtl/>
        </w:rPr>
        <w:t>ملء</w:t>
      </w:r>
      <w:r w:rsidRPr="002D13CB">
        <w:rPr>
          <w:rFonts w:cstheme="minorHAnsi"/>
          <w:sz w:val="28"/>
          <w:szCs w:val="28"/>
          <w:rtl/>
        </w:rPr>
        <w:t xml:space="preserve"> </w:t>
      </w:r>
      <w:r w:rsidRPr="002D13CB">
        <w:rPr>
          <w:rStyle w:val="hps"/>
          <w:sz w:val="28"/>
          <w:szCs w:val="28"/>
          <w:rtl/>
        </w:rPr>
        <w:t>الخزان</w:t>
      </w:r>
      <w:r w:rsidRPr="002D13CB">
        <w:rPr>
          <w:sz w:val="28"/>
          <w:szCs w:val="28"/>
          <w:rtl/>
        </w:rPr>
        <w:t>،</w:t>
      </w:r>
      <w:r w:rsidRPr="002D13CB">
        <w:rPr>
          <w:rFonts w:cstheme="minorHAnsi"/>
          <w:sz w:val="28"/>
          <w:szCs w:val="28"/>
          <w:rtl/>
        </w:rPr>
        <w:t xml:space="preserve"> </w:t>
      </w:r>
      <w:r w:rsidRPr="002D13CB">
        <w:rPr>
          <w:rStyle w:val="hps"/>
          <w:sz w:val="28"/>
          <w:szCs w:val="28"/>
          <w:rtl/>
        </w:rPr>
        <w:t>زلزال</w:t>
      </w:r>
      <w:r w:rsidRPr="002D13CB">
        <w:rPr>
          <w:sz w:val="28"/>
          <w:szCs w:val="28"/>
          <w:rtl/>
        </w:rPr>
        <w:t>،</w:t>
      </w:r>
      <w:r w:rsidRPr="002D13CB">
        <w:rPr>
          <w:rFonts w:cstheme="minorHAnsi"/>
          <w:sz w:val="28"/>
          <w:szCs w:val="28"/>
          <w:rtl/>
        </w:rPr>
        <w:t xml:space="preserve"> </w:t>
      </w:r>
      <w:r w:rsidRPr="002D13CB">
        <w:rPr>
          <w:rStyle w:val="hps"/>
          <w:sz w:val="28"/>
          <w:szCs w:val="28"/>
          <w:rtl/>
        </w:rPr>
        <w:t>العناصر</w:t>
      </w:r>
      <w:r w:rsidRPr="002D13CB">
        <w:rPr>
          <w:rStyle w:val="hps"/>
          <w:rFonts w:cstheme="minorHAnsi"/>
          <w:sz w:val="28"/>
          <w:szCs w:val="28"/>
          <w:rtl/>
        </w:rPr>
        <w:t xml:space="preserve"> </w:t>
      </w:r>
      <w:r w:rsidR="005D5112">
        <w:rPr>
          <w:rStyle w:val="hps"/>
          <w:rFonts w:hint="cs"/>
          <w:sz w:val="28"/>
          <w:szCs w:val="28"/>
          <w:rtl/>
        </w:rPr>
        <w:t>المنتهية</w:t>
      </w:r>
      <w:r w:rsidRPr="002D13CB">
        <w:rPr>
          <w:sz w:val="28"/>
          <w:szCs w:val="28"/>
          <w:rtl/>
        </w:rPr>
        <w:t>،</w:t>
      </w:r>
      <w:r w:rsidRPr="002D13CB">
        <w:rPr>
          <w:rFonts w:cstheme="minorHAnsi"/>
          <w:sz w:val="28"/>
          <w:szCs w:val="28"/>
          <w:rtl/>
        </w:rPr>
        <w:t xml:space="preserve"> </w:t>
      </w:r>
      <w:r w:rsidR="005D5112">
        <w:rPr>
          <w:rStyle w:val="hps"/>
          <w:rFonts w:cs="Arial" w:hint="cs"/>
          <w:sz w:val="28"/>
          <w:szCs w:val="28"/>
          <w:rtl/>
        </w:rPr>
        <w:t>بلاكسيس</w:t>
      </w:r>
      <w:r w:rsidR="001A5D44">
        <w:rPr>
          <w:rStyle w:val="hps"/>
          <w:rFonts w:cs="Arial"/>
          <w:sz w:val="28"/>
          <w:szCs w:val="28"/>
        </w:rPr>
        <w:t>.</w:t>
      </w:r>
    </w:p>
    <w:p w:rsidR="00A655CB" w:rsidRPr="005D5112" w:rsidRDefault="00A655CB" w:rsidP="00A655CB">
      <w:pPr>
        <w:bidi/>
        <w:spacing w:line="360" w:lineRule="auto"/>
        <w:rPr>
          <w:rFonts w:cs="Arial"/>
          <w:sz w:val="28"/>
          <w:szCs w:val="28"/>
          <w:rtl/>
        </w:rPr>
      </w:pPr>
    </w:p>
    <w:p w:rsidR="003B4B78" w:rsidRPr="00A55D59" w:rsidRDefault="003B4B78" w:rsidP="003B4B78">
      <w:pPr>
        <w:bidi/>
        <w:spacing w:line="360" w:lineRule="auto"/>
        <w:rPr>
          <w:rFonts w:asciiTheme="majorBidi" w:hAnsiTheme="majorBidi" w:cstheme="majorBidi"/>
          <w:rtl/>
        </w:rPr>
      </w:pPr>
    </w:p>
    <w:p w:rsidR="003B4B78" w:rsidRPr="00A55D59" w:rsidRDefault="003B4B78" w:rsidP="003B4B78">
      <w:pPr>
        <w:bidi/>
        <w:spacing w:line="360" w:lineRule="auto"/>
        <w:rPr>
          <w:rtl/>
        </w:rPr>
      </w:pPr>
    </w:p>
    <w:p w:rsidR="003B4B78" w:rsidRPr="00D45C00" w:rsidRDefault="003B4B78" w:rsidP="003B4B78">
      <w:pPr>
        <w:bidi/>
        <w:spacing w:line="360" w:lineRule="auto"/>
      </w:pPr>
    </w:p>
    <w:p w:rsidR="003B4B78" w:rsidRPr="002F6A78" w:rsidRDefault="003B4B78" w:rsidP="003B4B78">
      <w:pPr>
        <w:spacing w:line="360" w:lineRule="auto"/>
        <w:rPr>
          <w:sz w:val="24"/>
          <w:szCs w:val="24"/>
        </w:rPr>
      </w:pPr>
    </w:p>
    <w:p w:rsidR="0040657E" w:rsidRPr="003B4B78" w:rsidRDefault="0040657E" w:rsidP="003B4B78">
      <w:pPr>
        <w:rPr>
          <w:sz w:val="24"/>
          <w:szCs w:val="28"/>
          <w:lang w:val="en-US"/>
        </w:rPr>
      </w:pPr>
    </w:p>
    <w:sectPr w:rsidR="0040657E" w:rsidRPr="003B4B78" w:rsidSect="00C6211A">
      <w:footerReference w:type="default" r:id="rId9"/>
      <w:pgSz w:w="11906" w:h="16838"/>
      <w:pgMar w:top="1418" w:right="1418" w:bottom="1418" w:left="1418" w:header="709" w:footer="709" w:gutter="0"/>
      <w:pgNumType w:fmt="upperRoman"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4EE6" w:rsidRDefault="00E04EE6" w:rsidP="0077109F">
      <w:pPr>
        <w:spacing w:after="0" w:line="240" w:lineRule="auto"/>
      </w:pPr>
      <w:r>
        <w:separator/>
      </w:r>
    </w:p>
  </w:endnote>
  <w:endnote w:type="continuationSeparator" w:id="0">
    <w:p w:rsidR="00E04EE6" w:rsidRDefault="00E04EE6" w:rsidP="007710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5CCF" w:rsidRPr="002F5CCF" w:rsidRDefault="00333589" w:rsidP="002F5CCF">
    <w:pPr>
      <w:pStyle w:val="Footer"/>
      <w:pBdr>
        <w:top w:val="single" w:sz="4" w:space="1" w:color="A5A5A5" w:themeColor="background1" w:themeShade="A5"/>
      </w:pBdr>
      <w:rPr>
        <w:rFonts w:asciiTheme="majorHAnsi" w:hAnsiTheme="majorHAnsi"/>
      </w:rPr>
    </w:pPr>
    <w:r w:rsidRPr="00333589">
      <w:rPr>
        <w:rFonts w:asciiTheme="majorHAnsi" w:hAnsiTheme="majorHAnsi"/>
        <w:noProof/>
      </w:rPr>
      <w:pict>
        <v:shapetype id="_x0000_t202" coordsize="21600,21600" o:spt="202" path="m,l,21600r21600,l21600,xe">
          <v:stroke joinstyle="miter"/>
          <v:path gradientshapeok="t" o:connecttype="rect"/>
        </v:shapetype>
        <v:shape id="_x0000_s5147" type="#_x0000_t202" style="position:absolute;left:0;text-align:left;margin-left:423.35pt;margin-top:2.7pt;width:38.15pt;height:18.25pt;z-index:251695104" o:regroupid="1" filled="f" stroked="f">
          <v:textbox style="mso-next-textbox:#_x0000_s5147" inset=",0,,0">
            <w:txbxContent>
              <w:p w:rsidR="002F5CCF" w:rsidRPr="002F5CCF" w:rsidRDefault="00333589">
                <w:pPr>
                  <w:jc w:val="center"/>
                  <w:rPr>
                    <w:rFonts w:asciiTheme="majorHAnsi" w:hAnsiTheme="majorHAnsi"/>
                  </w:rPr>
                </w:pPr>
                <w:r w:rsidRPr="002F5CCF">
                  <w:rPr>
                    <w:rFonts w:asciiTheme="majorHAnsi" w:hAnsiTheme="majorHAnsi"/>
                  </w:rPr>
                  <w:fldChar w:fldCharType="begin"/>
                </w:r>
                <w:r w:rsidR="002F5CCF" w:rsidRPr="002F5CCF">
                  <w:rPr>
                    <w:rFonts w:asciiTheme="majorHAnsi" w:hAnsiTheme="majorHAnsi"/>
                  </w:rPr>
                  <w:instrText xml:space="preserve"> PAGE   \* MERGEFORMAT </w:instrText>
                </w:r>
                <w:r w:rsidRPr="002F5CCF">
                  <w:rPr>
                    <w:rFonts w:asciiTheme="majorHAnsi" w:hAnsiTheme="majorHAnsi"/>
                  </w:rPr>
                  <w:fldChar w:fldCharType="separate"/>
                </w:r>
                <w:r w:rsidR="00AC1AE6">
                  <w:rPr>
                    <w:rFonts w:asciiTheme="majorHAnsi" w:hAnsiTheme="majorHAnsi"/>
                    <w:noProof/>
                  </w:rPr>
                  <w:t>IV</w:t>
                </w:r>
                <w:r w:rsidRPr="002F5CCF">
                  <w:rPr>
                    <w:rFonts w:asciiTheme="majorHAnsi" w:hAnsiTheme="majorHAnsi"/>
                  </w:rPr>
                  <w:fldChar w:fldCharType="end"/>
                </w:r>
              </w:p>
              <w:p w:rsidR="002F5CCF" w:rsidRDefault="002F5CCF"/>
            </w:txbxContent>
          </v:textbox>
        </v:shape>
      </w:pict>
    </w:r>
    <w:sdt>
      <w:sdtPr>
        <w:rPr>
          <w:rFonts w:asciiTheme="majorHAnsi" w:hAnsiTheme="majorHAnsi"/>
          <w:noProof/>
        </w:rPr>
        <w:alias w:val="Société"/>
        <w:id w:val="76117946"/>
        <w:placeholder>
          <w:docPart w:val="49C2C3E14FD04A0C9A30B239C39F9767"/>
        </w:placeholder>
        <w:dataBinding w:prefixMappings="xmlns:ns0='http://schemas.openxmlformats.org/officeDocument/2006/extended-properties'" w:xpath="/ns0:Properties[1]/ns0:Company[1]" w:storeItemID="{6668398D-A668-4E3E-A5EB-62B293D839F1}"/>
        <w:text/>
      </w:sdtPr>
      <w:sdtContent>
        <w:r w:rsidR="002F5CCF" w:rsidRPr="002F5CCF">
          <w:rPr>
            <w:rFonts w:asciiTheme="majorHAnsi" w:hAnsiTheme="majorHAnsi"/>
            <w:noProof/>
          </w:rPr>
          <w:t>USTHB</w:t>
        </w:r>
      </w:sdtContent>
    </w:sdt>
    <w:r w:rsidR="002F5CCF" w:rsidRPr="002F5CCF">
      <w:rPr>
        <w:rFonts w:asciiTheme="majorHAnsi" w:hAnsiTheme="majorHAnsi"/>
      </w:rPr>
      <w:t xml:space="preserve"> | </w:t>
    </w:r>
    <w:sdt>
      <w:sdtPr>
        <w:rPr>
          <w:rFonts w:asciiTheme="majorHAnsi" w:hAnsiTheme="majorHAnsi"/>
        </w:rPr>
        <w:alias w:val="Adresse"/>
        <w:id w:val="76117950"/>
        <w:placeholder>
          <w:docPart w:val="18D00665E22F4C06A5B887CDAA956269"/>
        </w:placeholder>
        <w:dataBinding w:prefixMappings="xmlns:ns0='http://schemas.microsoft.com/office/2006/coverPageProps'" w:xpath="/ns0:CoverPageProperties[1]/ns0:CompanyAddress[1]" w:storeItemID="{55AF091B-3C7A-41E3-B477-F2FDAA23CFDA}"/>
        <w:text w:multiLine="1"/>
      </w:sdtPr>
      <w:sdtContent>
        <w:r w:rsidR="002F5CCF" w:rsidRPr="002F5CCF">
          <w:rPr>
            <w:rFonts w:asciiTheme="majorHAnsi" w:hAnsiTheme="majorHAnsi"/>
          </w:rPr>
          <w:t>2012</w:t>
        </w:r>
      </w:sdtContent>
    </w:sdt>
  </w:p>
  <w:p w:rsidR="007D15DA" w:rsidRDefault="007D15D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4EE6" w:rsidRDefault="00E04EE6" w:rsidP="0077109F">
      <w:pPr>
        <w:spacing w:after="0" w:line="240" w:lineRule="auto"/>
      </w:pPr>
      <w:r>
        <w:separator/>
      </w:r>
    </w:p>
  </w:footnote>
  <w:footnote w:type="continuationSeparator" w:id="0">
    <w:p w:rsidR="00E04EE6" w:rsidRDefault="00E04EE6" w:rsidP="0077109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C66AB"/>
    <w:multiLevelType w:val="hybridMultilevel"/>
    <w:tmpl w:val="FF0AAB5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86404C0"/>
    <w:multiLevelType w:val="hybridMultilevel"/>
    <w:tmpl w:val="E9AAC26A"/>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36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8B946CD"/>
    <w:multiLevelType w:val="hybridMultilevel"/>
    <w:tmpl w:val="C56E88B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09232A56"/>
    <w:multiLevelType w:val="hybridMultilevel"/>
    <w:tmpl w:val="5BBC95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E6D132B"/>
    <w:multiLevelType w:val="hybridMultilevel"/>
    <w:tmpl w:val="CBCE49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8C9118A"/>
    <w:multiLevelType w:val="hybridMultilevel"/>
    <w:tmpl w:val="0CB0119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05D3978"/>
    <w:multiLevelType w:val="hybridMultilevel"/>
    <w:tmpl w:val="80269114"/>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7">
    <w:nsid w:val="20CA2E35"/>
    <w:multiLevelType w:val="hybridMultilevel"/>
    <w:tmpl w:val="9AB8ECC0"/>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227103D2"/>
    <w:multiLevelType w:val="hybridMultilevel"/>
    <w:tmpl w:val="1CEE19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2B062B8"/>
    <w:multiLevelType w:val="hybridMultilevel"/>
    <w:tmpl w:val="E800F97C"/>
    <w:lvl w:ilvl="0" w:tplc="B6904C8C">
      <w:start w:val="1"/>
      <w:numFmt w:val="decimal"/>
      <w:lvlText w:val="%1."/>
      <w:lvlJc w:val="left"/>
      <w:pPr>
        <w:ind w:left="360" w:hanging="360"/>
      </w:pPr>
      <w:rPr>
        <w:rFonts w:asciiTheme="majorHAnsi" w:hAnsiTheme="majorHAnsi" w:hint="default"/>
        <w:b/>
        <w:bCs/>
        <w:i/>
        <w:i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254C0625"/>
    <w:multiLevelType w:val="hybridMultilevel"/>
    <w:tmpl w:val="BEF09FD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26B64292"/>
    <w:multiLevelType w:val="hybridMultilevel"/>
    <w:tmpl w:val="F0F808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7A643C0"/>
    <w:multiLevelType w:val="hybridMultilevel"/>
    <w:tmpl w:val="A6FA505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2D2E06A3"/>
    <w:multiLevelType w:val="hybridMultilevel"/>
    <w:tmpl w:val="79AAFD78"/>
    <w:lvl w:ilvl="0" w:tplc="632AA1B8">
      <w:start w:val="1"/>
      <w:numFmt w:val="lowerLetter"/>
      <w:lvlText w:val="%1)"/>
      <w:lvlJc w:val="left"/>
      <w:pPr>
        <w:ind w:left="1211" w:hanging="360"/>
      </w:pPr>
      <w:rPr>
        <w:rFonts w:hint="default"/>
        <w:b/>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14">
    <w:nsid w:val="314F541C"/>
    <w:multiLevelType w:val="hybridMultilevel"/>
    <w:tmpl w:val="E7E4B09A"/>
    <w:lvl w:ilvl="0" w:tplc="040C0001">
      <w:start w:val="1"/>
      <w:numFmt w:val="bullet"/>
      <w:lvlText w:val=""/>
      <w:lvlJc w:val="left"/>
      <w:pPr>
        <w:ind w:left="720" w:hanging="360"/>
      </w:pPr>
      <w:rPr>
        <w:rFonts w:ascii="Symbol" w:hAnsi="Symbol" w:hint="default"/>
      </w:rPr>
    </w:lvl>
    <w:lvl w:ilvl="1" w:tplc="90FC8B5A">
      <w:numFmt w:val="bullet"/>
      <w:lvlText w:val="-"/>
      <w:lvlJc w:val="left"/>
      <w:pPr>
        <w:ind w:left="1440" w:hanging="360"/>
      </w:pPr>
      <w:rPr>
        <w:rFonts w:ascii="Calibri" w:eastAsiaTheme="minorEastAsia"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245407F"/>
    <w:multiLevelType w:val="hybridMultilevel"/>
    <w:tmpl w:val="1436AD46"/>
    <w:lvl w:ilvl="0" w:tplc="47C6FFA0">
      <w:start w:val="1"/>
      <w:numFmt w:val="lowerLetter"/>
      <w:lvlText w:val="%1)"/>
      <w:lvlJc w:val="left"/>
      <w:pPr>
        <w:ind w:left="360" w:hanging="360"/>
      </w:pPr>
      <w:rPr>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6">
    <w:nsid w:val="35C50F2A"/>
    <w:multiLevelType w:val="hybridMultilevel"/>
    <w:tmpl w:val="5910579A"/>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383B00FC"/>
    <w:multiLevelType w:val="hybridMultilevel"/>
    <w:tmpl w:val="A6022B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BF15BF2"/>
    <w:multiLevelType w:val="hybridMultilevel"/>
    <w:tmpl w:val="CCC8B7E0"/>
    <w:lvl w:ilvl="0" w:tplc="040C0011">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9">
    <w:nsid w:val="3F852514"/>
    <w:multiLevelType w:val="hybridMultilevel"/>
    <w:tmpl w:val="B216895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27F4DA8"/>
    <w:multiLevelType w:val="hybridMultilevel"/>
    <w:tmpl w:val="7398FB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88D7AEB"/>
    <w:multiLevelType w:val="hybridMultilevel"/>
    <w:tmpl w:val="BA4C88F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9C83784"/>
    <w:multiLevelType w:val="hybridMultilevel"/>
    <w:tmpl w:val="F702A63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nsid w:val="4B99787A"/>
    <w:multiLevelType w:val="hybridMultilevel"/>
    <w:tmpl w:val="4FAA83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4976AC2"/>
    <w:multiLevelType w:val="hybridMultilevel"/>
    <w:tmpl w:val="E4A42AE4"/>
    <w:lvl w:ilvl="0" w:tplc="CAE2B754">
      <w:start w:val="1"/>
      <w:numFmt w:val="lowerLetter"/>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4B97B3D"/>
    <w:multiLevelType w:val="hybridMultilevel"/>
    <w:tmpl w:val="2B78F672"/>
    <w:lvl w:ilvl="0" w:tplc="735E4822">
      <w:start w:val="1"/>
      <w:numFmt w:val="lowerLetter"/>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5684519"/>
    <w:multiLevelType w:val="hybridMultilevel"/>
    <w:tmpl w:val="1220A1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58F7314"/>
    <w:multiLevelType w:val="hybridMultilevel"/>
    <w:tmpl w:val="7C762EE2"/>
    <w:lvl w:ilvl="0" w:tplc="040C0011">
      <w:start w:val="1"/>
      <w:numFmt w:val="decimal"/>
      <w:lvlText w:val="%1)"/>
      <w:lvlJc w:val="left"/>
      <w:pPr>
        <w:ind w:left="644" w:hanging="360"/>
      </w:p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8">
    <w:nsid w:val="6759140F"/>
    <w:multiLevelType w:val="hybridMultilevel"/>
    <w:tmpl w:val="88B27E7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9">
    <w:nsid w:val="6857208F"/>
    <w:multiLevelType w:val="hybridMultilevel"/>
    <w:tmpl w:val="4A981E48"/>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30">
    <w:nsid w:val="685E300C"/>
    <w:multiLevelType w:val="hybridMultilevel"/>
    <w:tmpl w:val="7128AE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BB3676E"/>
    <w:multiLevelType w:val="hybridMultilevel"/>
    <w:tmpl w:val="49D4B35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D852775"/>
    <w:multiLevelType w:val="hybridMultilevel"/>
    <w:tmpl w:val="4DE236BC"/>
    <w:lvl w:ilvl="0" w:tplc="040C0017">
      <w:start w:val="1"/>
      <w:numFmt w:val="lowerLetter"/>
      <w:lvlText w:val="%1)"/>
      <w:lvlJc w:val="left"/>
      <w:pPr>
        <w:ind w:left="928" w:hanging="360"/>
      </w:p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33">
    <w:nsid w:val="7DB55F9C"/>
    <w:multiLevelType w:val="hybridMultilevel"/>
    <w:tmpl w:val="A260B382"/>
    <w:lvl w:ilvl="0" w:tplc="040C0011">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12"/>
  </w:num>
  <w:num w:numId="2">
    <w:abstractNumId w:val="14"/>
  </w:num>
  <w:num w:numId="3">
    <w:abstractNumId w:val="0"/>
  </w:num>
  <w:num w:numId="4">
    <w:abstractNumId w:val="6"/>
  </w:num>
  <w:num w:numId="5">
    <w:abstractNumId w:val="1"/>
  </w:num>
  <w:num w:numId="6">
    <w:abstractNumId w:val="16"/>
  </w:num>
  <w:num w:numId="7">
    <w:abstractNumId w:val="21"/>
  </w:num>
  <w:num w:numId="8">
    <w:abstractNumId w:val="7"/>
  </w:num>
  <w:num w:numId="9">
    <w:abstractNumId w:val="11"/>
  </w:num>
  <w:num w:numId="10">
    <w:abstractNumId w:val="20"/>
  </w:num>
  <w:num w:numId="11">
    <w:abstractNumId w:val="8"/>
  </w:num>
  <w:num w:numId="12">
    <w:abstractNumId w:val="9"/>
  </w:num>
  <w:num w:numId="13">
    <w:abstractNumId w:val="10"/>
  </w:num>
  <w:num w:numId="14">
    <w:abstractNumId w:val="22"/>
  </w:num>
  <w:num w:numId="15">
    <w:abstractNumId w:val="2"/>
  </w:num>
  <w:num w:numId="16">
    <w:abstractNumId w:val="28"/>
  </w:num>
  <w:num w:numId="17">
    <w:abstractNumId w:val="31"/>
  </w:num>
  <w:num w:numId="18">
    <w:abstractNumId w:val="15"/>
  </w:num>
  <w:num w:numId="19">
    <w:abstractNumId w:val="5"/>
  </w:num>
  <w:num w:numId="20">
    <w:abstractNumId w:val="13"/>
  </w:num>
  <w:num w:numId="21">
    <w:abstractNumId w:val="25"/>
  </w:num>
  <w:num w:numId="22">
    <w:abstractNumId w:val="17"/>
  </w:num>
  <w:num w:numId="23">
    <w:abstractNumId w:val="3"/>
  </w:num>
  <w:num w:numId="24">
    <w:abstractNumId w:val="26"/>
  </w:num>
  <w:num w:numId="25">
    <w:abstractNumId w:val="24"/>
  </w:num>
  <w:num w:numId="26">
    <w:abstractNumId w:val="4"/>
  </w:num>
  <w:num w:numId="27">
    <w:abstractNumId w:val="23"/>
  </w:num>
  <w:num w:numId="28">
    <w:abstractNumId w:val="30"/>
  </w:num>
  <w:num w:numId="29">
    <w:abstractNumId w:val="19"/>
  </w:num>
  <w:num w:numId="30">
    <w:abstractNumId w:val="32"/>
  </w:num>
  <w:num w:numId="31">
    <w:abstractNumId w:val="29"/>
  </w:num>
  <w:num w:numId="32">
    <w:abstractNumId w:val="18"/>
  </w:num>
  <w:num w:numId="33">
    <w:abstractNumId w:val="33"/>
  </w:num>
  <w:num w:numId="34">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hdrShapeDefaults>
    <o:shapedefaults v:ext="edit" spidmax="5149">
      <o:colormenu v:ext="edit" strokecolor="none"/>
    </o:shapedefaults>
    <o:shapelayout v:ext="edit">
      <o:idmap v:ext="edit" data="5"/>
      <o:regrouptable v:ext="edit">
        <o:entry new="1" old="0"/>
      </o:regrouptable>
    </o:shapelayout>
  </w:hdrShapeDefaults>
  <w:footnotePr>
    <w:footnote w:id="-1"/>
    <w:footnote w:id="0"/>
  </w:footnotePr>
  <w:endnotePr>
    <w:endnote w:id="-1"/>
    <w:endnote w:id="0"/>
  </w:endnotePr>
  <w:compat>
    <w:useFELayout/>
  </w:compat>
  <w:rsids>
    <w:rsidRoot w:val="007F35F2"/>
    <w:rsid w:val="00012FA7"/>
    <w:rsid w:val="00022C3A"/>
    <w:rsid w:val="0003242F"/>
    <w:rsid w:val="00033D27"/>
    <w:rsid w:val="0004023E"/>
    <w:rsid w:val="0004032E"/>
    <w:rsid w:val="000404FF"/>
    <w:rsid w:val="0004259E"/>
    <w:rsid w:val="00042852"/>
    <w:rsid w:val="000570EA"/>
    <w:rsid w:val="00062803"/>
    <w:rsid w:val="0006622C"/>
    <w:rsid w:val="000764DE"/>
    <w:rsid w:val="00080FF9"/>
    <w:rsid w:val="0008275C"/>
    <w:rsid w:val="00093765"/>
    <w:rsid w:val="000A019C"/>
    <w:rsid w:val="000A2A03"/>
    <w:rsid w:val="000A4E57"/>
    <w:rsid w:val="000B1A99"/>
    <w:rsid w:val="000B325B"/>
    <w:rsid w:val="000B5385"/>
    <w:rsid w:val="000B77C2"/>
    <w:rsid w:val="000C75BB"/>
    <w:rsid w:val="000C7C24"/>
    <w:rsid w:val="000D244C"/>
    <w:rsid w:val="000D4620"/>
    <w:rsid w:val="000D4B14"/>
    <w:rsid w:val="000D51F8"/>
    <w:rsid w:val="000E1BA1"/>
    <w:rsid w:val="000E5878"/>
    <w:rsid w:val="000E6CF2"/>
    <w:rsid w:val="000F18D6"/>
    <w:rsid w:val="000F362D"/>
    <w:rsid w:val="000F5B8C"/>
    <w:rsid w:val="001020C2"/>
    <w:rsid w:val="00103B5F"/>
    <w:rsid w:val="00105BFF"/>
    <w:rsid w:val="001061D1"/>
    <w:rsid w:val="00111A79"/>
    <w:rsid w:val="00112182"/>
    <w:rsid w:val="00113625"/>
    <w:rsid w:val="00113B07"/>
    <w:rsid w:val="00117767"/>
    <w:rsid w:val="00127758"/>
    <w:rsid w:val="001379F3"/>
    <w:rsid w:val="00137B9C"/>
    <w:rsid w:val="0014204C"/>
    <w:rsid w:val="0015075D"/>
    <w:rsid w:val="001659D7"/>
    <w:rsid w:val="00167166"/>
    <w:rsid w:val="00181D14"/>
    <w:rsid w:val="00190A53"/>
    <w:rsid w:val="00192F31"/>
    <w:rsid w:val="001937F2"/>
    <w:rsid w:val="0019572E"/>
    <w:rsid w:val="00196C28"/>
    <w:rsid w:val="001970AD"/>
    <w:rsid w:val="001A32C1"/>
    <w:rsid w:val="001A455F"/>
    <w:rsid w:val="001A4745"/>
    <w:rsid w:val="001A51B1"/>
    <w:rsid w:val="001A5D44"/>
    <w:rsid w:val="001B1008"/>
    <w:rsid w:val="001B51CD"/>
    <w:rsid w:val="001B6FB3"/>
    <w:rsid w:val="001C275A"/>
    <w:rsid w:val="001C3B58"/>
    <w:rsid w:val="001C4182"/>
    <w:rsid w:val="001D1065"/>
    <w:rsid w:val="001D22D4"/>
    <w:rsid w:val="001D62F7"/>
    <w:rsid w:val="001E5E37"/>
    <w:rsid w:val="001F4D66"/>
    <w:rsid w:val="001F66D3"/>
    <w:rsid w:val="001F79BB"/>
    <w:rsid w:val="00200301"/>
    <w:rsid w:val="0020091A"/>
    <w:rsid w:val="00202E41"/>
    <w:rsid w:val="002113CB"/>
    <w:rsid w:val="002134CC"/>
    <w:rsid w:val="002139C5"/>
    <w:rsid w:val="00223BC2"/>
    <w:rsid w:val="0022737B"/>
    <w:rsid w:val="002352F0"/>
    <w:rsid w:val="00240827"/>
    <w:rsid w:val="00242B7F"/>
    <w:rsid w:val="00243B1F"/>
    <w:rsid w:val="002460E2"/>
    <w:rsid w:val="002503AB"/>
    <w:rsid w:val="00260484"/>
    <w:rsid w:val="00260FA5"/>
    <w:rsid w:val="00261C80"/>
    <w:rsid w:val="002655C7"/>
    <w:rsid w:val="00270816"/>
    <w:rsid w:val="002812D6"/>
    <w:rsid w:val="00290202"/>
    <w:rsid w:val="00292A0C"/>
    <w:rsid w:val="002948A2"/>
    <w:rsid w:val="00295879"/>
    <w:rsid w:val="00295B28"/>
    <w:rsid w:val="002962EC"/>
    <w:rsid w:val="0029646C"/>
    <w:rsid w:val="00297AD7"/>
    <w:rsid w:val="002A0B21"/>
    <w:rsid w:val="002A1219"/>
    <w:rsid w:val="002A1CC1"/>
    <w:rsid w:val="002A2D6B"/>
    <w:rsid w:val="002A30F4"/>
    <w:rsid w:val="002A5B42"/>
    <w:rsid w:val="002B0E5B"/>
    <w:rsid w:val="002B4458"/>
    <w:rsid w:val="002C2076"/>
    <w:rsid w:val="002D2F40"/>
    <w:rsid w:val="002E18A1"/>
    <w:rsid w:val="002F3288"/>
    <w:rsid w:val="002F5CCF"/>
    <w:rsid w:val="002F6A78"/>
    <w:rsid w:val="003001F0"/>
    <w:rsid w:val="00303156"/>
    <w:rsid w:val="003122C6"/>
    <w:rsid w:val="00312EA8"/>
    <w:rsid w:val="00316A32"/>
    <w:rsid w:val="00320EA7"/>
    <w:rsid w:val="00323282"/>
    <w:rsid w:val="00323AD5"/>
    <w:rsid w:val="00325293"/>
    <w:rsid w:val="00330C87"/>
    <w:rsid w:val="00333589"/>
    <w:rsid w:val="00334E15"/>
    <w:rsid w:val="0033671A"/>
    <w:rsid w:val="00340525"/>
    <w:rsid w:val="003418B8"/>
    <w:rsid w:val="00342856"/>
    <w:rsid w:val="00342CF5"/>
    <w:rsid w:val="00354F05"/>
    <w:rsid w:val="003668D0"/>
    <w:rsid w:val="00376A74"/>
    <w:rsid w:val="00376CF7"/>
    <w:rsid w:val="00385781"/>
    <w:rsid w:val="00387378"/>
    <w:rsid w:val="003A28F1"/>
    <w:rsid w:val="003A6A69"/>
    <w:rsid w:val="003A78B4"/>
    <w:rsid w:val="003B23CE"/>
    <w:rsid w:val="003B291A"/>
    <w:rsid w:val="003B4B78"/>
    <w:rsid w:val="003B5F81"/>
    <w:rsid w:val="003B6836"/>
    <w:rsid w:val="003C58C9"/>
    <w:rsid w:val="003C6148"/>
    <w:rsid w:val="003D18CF"/>
    <w:rsid w:val="003D32FF"/>
    <w:rsid w:val="003D3830"/>
    <w:rsid w:val="003D3939"/>
    <w:rsid w:val="003D4E30"/>
    <w:rsid w:val="003D6501"/>
    <w:rsid w:val="003D7302"/>
    <w:rsid w:val="003E2BD3"/>
    <w:rsid w:val="003E5B6D"/>
    <w:rsid w:val="003E6459"/>
    <w:rsid w:val="003F54A4"/>
    <w:rsid w:val="003F6465"/>
    <w:rsid w:val="003F6C26"/>
    <w:rsid w:val="0040657E"/>
    <w:rsid w:val="00406F70"/>
    <w:rsid w:val="00413741"/>
    <w:rsid w:val="00416501"/>
    <w:rsid w:val="00423EF2"/>
    <w:rsid w:val="0042494E"/>
    <w:rsid w:val="0042625D"/>
    <w:rsid w:val="00430E2D"/>
    <w:rsid w:val="00434734"/>
    <w:rsid w:val="004357C2"/>
    <w:rsid w:val="004373FF"/>
    <w:rsid w:val="004519AC"/>
    <w:rsid w:val="00452561"/>
    <w:rsid w:val="00452C84"/>
    <w:rsid w:val="00465D1D"/>
    <w:rsid w:val="00466947"/>
    <w:rsid w:val="004741D2"/>
    <w:rsid w:val="00474F53"/>
    <w:rsid w:val="0048483F"/>
    <w:rsid w:val="00485063"/>
    <w:rsid w:val="00493EDF"/>
    <w:rsid w:val="00496133"/>
    <w:rsid w:val="00497C65"/>
    <w:rsid w:val="004A2A9F"/>
    <w:rsid w:val="004A5965"/>
    <w:rsid w:val="004B122D"/>
    <w:rsid w:val="004B581A"/>
    <w:rsid w:val="004B7839"/>
    <w:rsid w:val="004C2CF9"/>
    <w:rsid w:val="004C59FF"/>
    <w:rsid w:val="004D52AA"/>
    <w:rsid w:val="004E1171"/>
    <w:rsid w:val="004F53B1"/>
    <w:rsid w:val="0050321A"/>
    <w:rsid w:val="00510E64"/>
    <w:rsid w:val="00511A7A"/>
    <w:rsid w:val="0052572D"/>
    <w:rsid w:val="00533B12"/>
    <w:rsid w:val="00562F6E"/>
    <w:rsid w:val="0056422B"/>
    <w:rsid w:val="00567815"/>
    <w:rsid w:val="005707D5"/>
    <w:rsid w:val="0057173A"/>
    <w:rsid w:val="005729E4"/>
    <w:rsid w:val="00574189"/>
    <w:rsid w:val="00580D0A"/>
    <w:rsid w:val="00582A49"/>
    <w:rsid w:val="005A5C94"/>
    <w:rsid w:val="005A7EDA"/>
    <w:rsid w:val="005B1237"/>
    <w:rsid w:val="005B66AA"/>
    <w:rsid w:val="005B6F64"/>
    <w:rsid w:val="005B7435"/>
    <w:rsid w:val="005C5AB1"/>
    <w:rsid w:val="005D0422"/>
    <w:rsid w:val="005D242D"/>
    <w:rsid w:val="005D26DD"/>
    <w:rsid w:val="005D5112"/>
    <w:rsid w:val="005D7970"/>
    <w:rsid w:val="005E3BE1"/>
    <w:rsid w:val="00602977"/>
    <w:rsid w:val="00607D3A"/>
    <w:rsid w:val="006126E0"/>
    <w:rsid w:val="006248D6"/>
    <w:rsid w:val="00640180"/>
    <w:rsid w:val="00643CB4"/>
    <w:rsid w:val="0064400D"/>
    <w:rsid w:val="00644A68"/>
    <w:rsid w:val="00644FA3"/>
    <w:rsid w:val="00645E98"/>
    <w:rsid w:val="006558F3"/>
    <w:rsid w:val="0066074D"/>
    <w:rsid w:val="006607EB"/>
    <w:rsid w:val="00663478"/>
    <w:rsid w:val="0066584F"/>
    <w:rsid w:val="00666524"/>
    <w:rsid w:val="00672682"/>
    <w:rsid w:val="00673272"/>
    <w:rsid w:val="00677B7C"/>
    <w:rsid w:val="00680476"/>
    <w:rsid w:val="00683E0B"/>
    <w:rsid w:val="00685C78"/>
    <w:rsid w:val="00687870"/>
    <w:rsid w:val="0069450C"/>
    <w:rsid w:val="00695E5D"/>
    <w:rsid w:val="00696D84"/>
    <w:rsid w:val="006A076A"/>
    <w:rsid w:val="006A2C83"/>
    <w:rsid w:val="006A7D72"/>
    <w:rsid w:val="006B07D2"/>
    <w:rsid w:val="006B2CEA"/>
    <w:rsid w:val="006B3822"/>
    <w:rsid w:val="006B7E5E"/>
    <w:rsid w:val="006C05A5"/>
    <w:rsid w:val="006C0BB4"/>
    <w:rsid w:val="006C77CF"/>
    <w:rsid w:val="006C7CCB"/>
    <w:rsid w:val="006F2978"/>
    <w:rsid w:val="00700831"/>
    <w:rsid w:val="00703F92"/>
    <w:rsid w:val="007050CB"/>
    <w:rsid w:val="00705803"/>
    <w:rsid w:val="00712FD2"/>
    <w:rsid w:val="00726965"/>
    <w:rsid w:val="00726B6E"/>
    <w:rsid w:val="00731521"/>
    <w:rsid w:val="00742627"/>
    <w:rsid w:val="007467CD"/>
    <w:rsid w:val="0075429A"/>
    <w:rsid w:val="00756270"/>
    <w:rsid w:val="00761C04"/>
    <w:rsid w:val="00765FA0"/>
    <w:rsid w:val="00767E6B"/>
    <w:rsid w:val="0077109F"/>
    <w:rsid w:val="00771C9E"/>
    <w:rsid w:val="0077339F"/>
    <w:rsid w:val="00775777"/>
    <w:rsid w:val="007809E7"/>
    <w:rsid w:val="00785ECD"/>
    <w:rsid w:val="00791FF0"/>
    <w:rsid w:val="007A5391"/>
    <w:rsid w:val="007B3613"/>
    <w:rsid w:val="007C02BD"/>
    <w:rsid w:val="007C52E8"/>
    <w:rsid w:val="007C7286"/>
    <w:rsid w:val="007C7CCD"/>
    <w:rsid w:val="007D14D6"/>
    <w:rsid w:val="007D15DA"/>
    <w:rsid w:val="007E3C62"/>
    <w:rsid w:val="007E5BFB"/>
    <w:rsid w:val="007E69DC"/>
    <w:rsid w:val="007F35F2"/>
    <w:rsid w:val="008059FD"/>
    <w:rsid w:val="00810DCD"/>
    <w:rsid w:val="00812030"/>
    <w:rsid w:val="00812280"/>
    <w:rsid w:val="00815E14"/>
    <w:rsid w:val="00815F20"/>
    <w:rsid w:val="00816BA1"/>
    <w:rsid w:val="008178C5"/>
    <w:rsid w:val="00826FB6"/>
    <w:rsid w:val="0083037F"/>
    <w:rsid w:val="00831CEE"/>
    <w:rsid w:val="00835EAC"/>
    <w:rsid w:val="00842D07"/>
    <w:rsid w:val="00846594"/>
    <w:rsid w:val="008537D2"/>
    <w:rsid w:val="00871178"/>
    <w:rsid w:val="00877B95"/>
    <w:rsid w:val="008838CB"/>
    <w:rsid w:val="008877D6"/>
    <w:rsid w:val="00891279"/>
    <w:rsid w:val="00892ECF"/>
    <w:rsid w:val="008C02CE"/>
    <w:rsid w:val="008E7244"/>
    <w:rsid w:val="00900FD9"/>
    <w:rsid w:val="0091491F"/>
    <w:rsid w:val="00915398"/>
    <w:rsid w:val="00915418"/>
    <w:rsid w:val="00915919"/>
    <w:rsid w:val="00921CE9"/>
    <w:rsid w:val="009258FF"/>
    <w:rsid w:val="0092708B"/>
    <w:rsid w:val="00937034"/>
    <w:rsid w:val="009474CD"/>
    <w:rsid w:val="0095221E"/>
    <w:rsid w:val="009527C3"/>
    <w:rsid w:val="00956CF8"/>
    <w:rsid w:val="00963EC2"/>
    <w:rsid w:val="009708DE"/>
    <w:rsid w:val="00972743"/>
    <w:rsid w:val="009747B2"/>
    <w:rsid w:val="00975388"/>
    <w:rsid w:val="009755D9"/>
    <w:rsid w:val="00976131"/>
    <w:rsid w:val="00976748"/>
    <w:rsid w:val="00980F04"/>
    <w:rsid w:val="00983689"/>
    <w:rsid w:val="00984DE0"/>
    <w:rsid w:val="009854FD"/>
    <w:rsid w:val="00987299"/>
    <w:rsid w:val="00990B6D"/>
    <w:rsid w:val="00993EF7"/>
    <w:rsid w:val="009942F6"/>
    <w:rsid w:val="009964EC"/>
    <w:rsid w:val="009A44BC"/>
    <w:rsid w:val="009A558D"/>
    <w:rsid w:val="009A62FF"/>
    <w:rsid w:val="009B0B89"/>
    <w:rsid w:val="009B3504"/>
    <w:rsid w:val="009B6DC1"/>
    <w:rsid w:val="009C2D84"/>
    <w:rsid w:val="009D55A2"/>
    <w:rsid w:val="009D7014"/>
    <w:rsid w:val="009D7B4E"/>
    <w:rsid w:val="009E61D1"/>
    <w:rsid w:val="00A02083"/>
    <w:rsid w:val="00A03CCC"/>
    <w:rsid w:val="00A04951"/>
    <w:rsid w:val="00A07FB3"/>
    <w:rsid w:val="00A11ECD"/>
    <w:rsid w:val="00A177FA"/>
    <w:rsid w:val="00A217B6"/>
    <w:rsid w:val="00A24EBB"/>
    <w:rsid w:val="00A24EE5"/>
    <w:rsid w:val="00A25574"/>
    <w:rsid w:val="00A32A24"/>
    <w:rsid w:val="00A37B07"/>
    <w:rsid w:val="00A45312"/>
    <w:rsid w:val="00A45EC4"/>
    <w:rsid w:val="00A46E3D"/>
    <w:rsid w:val="00A52C04"/>
    <w:rsid w:val="00A551F7"/>
    <w:rsid w:val="00A567B3"/>
    <w:rsid w:val="00A60787"/>
    <w:rsid w:val="00A609E9"/>
    <w:rsid w:val="00A655CB"/>
    <w:rsid w:val="00A73BBF"/>
    <w:rsid w:val="00A758F2"/>
    <w:rsid w:val="00A75B68"/>
    <w:rsid w:val="00A76E30"/>
    <w:rsid w:val="00A85173"/>
    <w:rsid w:val="00A95557"/>
    <w:rsid w:val="00A9668C"/>
    <w:rsid w:val="00A97881"/>
    <w:rsid w:val="00AA5BA0"/>
    <w:rsid w:val="00AB0A3B"/>
    <w:rsid w:val="00AB1C72"/>
    <w:rsid w:val="00AB5F5F"/>
    <w:rsid w:val="00AB6C73"/>
    <w:rsid w:val="00AC1AE6"/>
    <w:rsid w:val="00AC718E"/>
    <w:rsid w:val="00AD133F"/>
    <w:rsid w:val="00AD365C"/>
    <w:rsid w:val="00AD4461"/>
    <w:rsid w:val="00AF1C7C"/>
    <w:rsid w:val="00AF2ABF"/>
    <w:rsid w:val="00AF343B"/>
    <w:rsid w:val="00AF3F75"/>
    <w:rsid w:val="00AF56EA"/>
    <w:rsid w:val="00B04726"/>
    <w:rsid w:val="00B23DF7"/>
    <w:rsid w:val="00B2685A"/>
    <w:rsid w:val="00B31359"/>
    <w:rsid w:val="00B338BB"/>
    <w:rsid w:val="00B376AC"/>
    <w:rsid w:val="00B43040"/>
    <w:rsid w:val="00B50264"/>
    <w:rsid w:val="00B50DC1"/>
    <w:rsid w:val="00B52DB9"/>
    <w:rsid w:val="00B532C7"/>
    <w:rsid w:val="00B64C1C"/>
    <w:rsid w:val="00B72707"/>
    <w:rsid w:val="00B77D91"/>
    <w:rsid w:val="00B83F50"/>
    <w:rsid w:val="00B9154B"/>
    <w:rsid w:val="00BA13DC"/>
    <w:rsid w:val="00BA6AED"/>
    <w:rsid w:val="00BA73C9"/>
    <w:rsid w:val="00BC6A87"/>
    <w:rsid w:val="00BD328C"/>
    <w:rsid w:val="00BE520D"/>
    <w:rsid w:val="00BE593A"/>
    <w:rsid w:val="00BF0A74"/>
    <w:rsid w:val="00BF0B84"/>
    <w:rsid w:val="00BF4D87"/>
    <w:rsid w:val="00BF5B70"/>
    <w:rsid w:val="00C1205F"/>
    <w:rsid w:val="00C13180"/>
    <w:rsid w:val="00C17417"/>
    <w:rsid w:val="00C20359"/>
    <w:rsid w:val="00C21B74"/>
    <w:rsid w:val="00C3678E"/>
    <w:rsid w:val="00C3786A"/>
    <w:rsid w:val="00C436CD"/>
    <w:rsid w:val="00C51F21"/>
    <w:rsid w:val="00C6211A"/>
    <w:rsid w:val="00C62BFA"/>
    <w:rsid w:val="00C7234E"/>
    <w:rsid w:val="00C73100"/>
    <w:rsid w:val="00C7368F"/>
    <w:rsid w:val="00C744EF"/>
    <w:rsid w:val="00C857CC"/>
    <w:rsid w:val="00C86246"/>
    <w:rsid w:val="00C925E4"/>
    <w:rsid w:val="00C97F2F"/>
    <w:rsid w:val="00CA12D5"/>
    <w:rsid w:val="00CA43A2"/>
    <w:rsid w:val="00CA513E"/>
    <w:rsid w:val="00CB7322"/>
    <w:rsid w:val="00CB7427"/>
    <w:rsid w:val="00CC169A"/>
    <w:rsid w:val="00CC3313"/>
    <w:rsid w:val="00CC5332"/>
    <w:rsid w:val="00CD2E1F"/>
    <w:rsid w:val="00CE140A"/>
    <w:rsid w:val="00CE3F33"/>
    <w:rsid w:val="00CE3F8B"/>
    <w:rsid w:val="00CE68A4"/>
    <w:rsid w:val="00CF432E"/>
    <w:rsid w:val="00CF52C3"/>
    <w:rsid w:val="00CF7FD4"/>
    <w:rsid w:val="00D00B57"/>
    <w:rsid w:val="00D04C69"/>
    <w:rsid w:val="00D0549E"/>
    <w:rsid w:val="00D11E62"/>
    <w:rsid w:val="00D1456E"/>
    <w:rsid w:val="00D172A0"/>
    <w:rsid w:val="00D218D3"/>
    <w:rsid w:val="00D21EE5"/>
    <w:rsid w:val="00D220ED"/>
    <w:rsid w:val="00D22251"/>
    <w:rsid w:val="00D3037D"/>
    <w:rsid w:val="00D31136"/>
    <w:rsid w:val="00D33449"/>
    <w:rsid w:val="00D415D5"/>
    <w:rsid w:val="00D427F1"/>
    <w:rsid w:val="00D439BD"/>
    <w:rsid w:val="00D461B6"/>
    <w:rsid w:val="00D52FF1"/>
    <w:rsid w:val="00D53A96"/>
    <w:rsid w:val="00D54AFC"/>
    <w:rsid w:val="00D7700A"/>
    <w:rsid w:val="00D952A0"/>
    <w:rsid w:val="00D95783"/>
    <w:rsid w:val="00DA2116"/>
    <w:rsid w:val="00DA4B4A"/>
    <w:rsid w:val="00DA4F6C"/>
    <w:rsid w:val="00DA7FBD"/>
    <w:rsid w:val="00DB0C1F"/>
    <w:rsid w:val="00DB4B1C"/>
    <w:rsid w:val="00DC5DA9"/>
    <w:rsid w:val="00DD12EE"/>
    <w:rsid w:val="00DD5742"/>
    <w:rsid w:val="00DD6F5E"/>
    <w:rsid w:val="00DE047D"/>
    <w:rsid w:val="00DF30BA"/>
    <w:rsid w:val="00DF3968"/>
    <w:rsid w:val="00DF73B4"/>
    <w:rsid w:val="00DF7C28"/>
    <w:rsid w:val="00E00142"/>
    <w:rsid w:val="00E00ADA"/>
    <w:rsid w:val="00E0173B"/>
    <w:rsid w:val="00E04EE6"/>
    <w:rsid w:val="00E10479"/>
    <w:rsid w:val="00E23573"/>
    <w:rsid w:val="00E3006E"/>
    <w:rsid w:val="00E32AF9"/>
    <w:rsid w:val="00E413EB"/>
    <w:rsid w:val="00E41590"/>
    <w:rsid w:val="00E56448"/>
    <w:rsid w:val="00E56DE7"/>
    <w:rsid w:val="00E57F85"/>
    <w:rsid w:val="00E601D2"/>
    <w:rsid w:val="00E72FA7"/>
    <w:rsid w:val="00E75D31"/>
    <w:rsid w:val="00E94916"/>
    <w:rsid w:val="00E956D7"/>
    <w:rsid w:val="00EA4E4B"/>
    <w:rsid w:val="00EA50EC"/>
    <w:rsid w:val="00EB1055"/>
    <w:rsid w:val="00EB4DF8"/>
    <w:rsid w:val="00EB5AED"/>
    <w:rsid w:val="00EC0341"/>
    <w:rsid w:val="00EC04E9"/>
    <w:rsid w:val="00EC0510"/>
    <w:rsid w:val="00EC3552"/>
    <w:rsid w:val="00EC3B57"/>
    <w:rsid w:val="00EC7ABC"/>
    <w:rsid w:val="00ED2BCB"/>
    <w:rsid w:val="00ED3DEC"/>
    <w:rsid w:val="00ED5712"/>
    <w:rsid w:val="00EE03A4"/>
    <w:rsid w:val="00EE1002"/>
    <w:rsid w:val="00EE4F96"/>
    <w:rsid w:val="00EE5E1C"/>
    <w:rsid w:val="00EF2251"/>
    <w:rsid w:val="00EF4728"/>
    <w:rsid w:val="00EF72B1"/>
    <w:rsid w:val="00F02C6D"/>
    <w:rsid w:val="00F0584B"/>
    <w:rsid w:val="00F16C92"/>
    <w:rsid w:val="00F262C7"/>
    <w:rsid w:val="00F31D33"/>
    <w:rsid w:val="00F33FB5"/>
    <w:rsid w:val="00F420A8"/>
    <w:rsid w:val="00F45085"/>
    <w:rsid w:val="00F47A0D"/>
    <w:rsid w:val="00F47C97"/>
    <w:rsid w:val="00F530AC"/>
    <w:rsid w:val="00F6226A"/>
    <w:rsid w:val="00F63775"/>
    <w:rsid w:val="00F67F99"/>
    <w:rsid w:val="00F775A7"/>
    <w:rsid w:val="00F77F1F"/>
    <w:rsid w:val="00F832E9"/>
    <w:rsid w:val="00F86D8F"/>
    <w:rsid w:val="00FA27EC"/>
    <w:rsid w:val="00FA6884"/>
    <w:rsid w:val="00FA7192"/>
    <w:rsid w:val="00FB5ADD"/>
    <w:rsid w:val="00FC06D6"/>
    <w:rsid w:val="00FC0746"/>
    <w:rsid w:val="00FF0DD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49">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6D7"/>
  </w:style>
  <w:style w:type="paragraph" w:styleId="Heading1">
    <w:name w:val="heading 1"/>
    <w:basedOn w:val="Normal"/>
    <w:next w:val="Normal"/>
    <w:link w:val="Heading1Char"/>
    <w:uiPriority w:val="9"/>
    <w:qFormat/>
    <w:rsid w:val="00EF2251"/>
    <w:pPr>
      <w:jc w:val="left"/>
      <w:outlineLvl w:val="0"/>
    </w:pPr>
    <w:rPr>
      <w:rFonts w:asciiTheme="majorHAnsi" w:hAnsiTheme="majorHAns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35F2"/>
    <w:pPr>
      <w:ind w:left="720"/>
      <w:contextualSpacing/>
    </w:pPr>
    <w:rPr>
      <w:rFonts w:ascii="Calibri" w:eastAsia="Times New Roman" w:hAnsi="Calibri" w:cs="Arial"/>
    </w:rPr>
  </w:style>
  <w:style w:type="paragraph" w:styleId="BalloonText">
    <w:name w:val="Balloon Text"/>
    <w:basedOn w:val="Normal"/>
    <w:link w:val="BalloonTextChar"/>
    <w:uiPriority w:val="99"/>
    <w:semiHidden/>
    <w:unhideWhenUsed/>
    <w:rsid w:val="006B7E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7E5E"/>
    <w:rPr>
      <w:rFonts w:ascii="Tahoma" w:hAnsi="Tahoma" w:cs="Tahoma"/>
      <w:sz w:val="16"/>
      <w:szCs w:val="16"/>
    </w:rPr>
  </w:style>
  <w:style w:type="paragraph" w:styleId="Header">
    <w:name w:val="header"/>
    <w:basedOn w:val="Normal"/>
    <w:link w:val="HeaderChar"/>
    <w:uiPriority w:val="99"/>
    <w:unhideWhenUsed/>
    <w:rsid w:val="0077109F"/>
    <w:pPr>
      <w:tabs>
        <w:tab w:val="center" w:pos="4536"/>
        <w:tab w:val="right" w:pos="9072"/>
      </w:tabs>
      <w:spacing w:after="0" w:line="240" w:lineRule="auto"/>
    </w:pPr>
  </w:style>
  <w:style w:type="character" w:customStyle="1" w:styleId="HeaderChar">
    <w:name w:val="Header Char"/>
    <w:basedOn w:val="DefaultParagraphFont"/>
    <w:link w:val="Header"/>
    <w:uiPriority w:val="99"/>
    <w:rsid w:val="0077109F"/>
  </w:style>
  <w:style w:type="paragraph" w:styleId="Footer">
    <w:name w:val="footer"/>
    <w:basedOn w:val="Normal"/>
    <w:link w:val="FooterChar"/>
    <w:uiPriority w:val="99"/>
    <w:unhideWhenUsed/>
    <w:rsid w:val="0077109F"/>
    <w:pPr>
      <w:tabs>
        <w:tab w:val="center" w:pos="4536"/>
        <w:tab w:val="right" w:pos="9072"/>
      </w:tabs>
      <w:spacing w:after="0" w:line="240" w:lineRule="auto"/>
    </w:pPr>
  </w:style>
  <w:style w:type="character" w:customStyle="1" w:styleId="FooterChar">
    <w:name w:val="Footer Char"/>
    <w:basedOn w:val="DefaultParagraphFont"/>
    <w:link w:val="Footer"/>
    <w:uiPriority w:val="99"/>
    <w:rsid w:val="0077109F"/>
  </w:style>
  <w:style w:type="paragraph" w:styleId="NormalWeb">
    <w:name w:val="Normal (Web)"/>
    <w:basedOn w:val="Normal"/>
    <w:rsid w:val="00643CB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headline">
    <w:name w:val="mw-headline"/>
    <w:basedOn w:val="DefaultParagraphFont"/>
    <w:rsid w:val="006B2CEA"/>
  </w:style>
  <w:style w:type="character" w:styleId="Hyperlink">
    <w:name w:val="Hyperlink"/>
    <w:basedOn w:val="DefaultParagraphFont"/>
    <w:uiPriority w:val="99"/>
    <w:semiHidden/>
    <w:unhideWhenUsed/>
    <w:rsid w:val="006B2CEA"/>
    <w:rPr>
      <w:color w:val="0000FF"/>
      <w:u w:val="single"/>
    </w:rPr>
  </w:style>
  <w:style w:type="character" w:customStyle="1" w:styleId="romain1">
    <w:name w:val="romain1"/>
    <w:basedOn w:val="DefaultParagraphFont"/>
    <w:rsid w:val="006B2CEA"/>
    <w:rPr>
      <w:smallCaps/>
    </w:rPr>
  </w:style>
  <w:style w:type="paragraph" w:styleId="EndnoteText">
    <w:name w:val="endnote text"/>
    <w:basedOn w:val="Normal"/>
    <w:link w:val="EndnoteTextChar"/>
    <w:uiPriority w:val="99"/>
    <w:semiHidden/>
    <w:unhideWhenUsed/>
    <w:rsid w:val="00AF1C7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F1C7C"/>
    <w:rPr>
      <w:sz w:val="20"/>
      <w:szCs w:val="20"/>
    </w:rPr>
  </w:style>
  <w:style w:type="character" w:styleId="EndnoteReference">
    <w:name w:val="endnote reference"/>
    <w:basedOn w:val="DefaultParagraphFont"/>
    <w:uiPriority w:val="99"/>
    <w:semiHidden/>
    <w:unhideWhenUsed/>
    <w:rsid w:val="00AF1C7C"/>
    <w:rPr>
      <w:vertAlign w:val="superscript"/>
    </w:rPr>
  </w:style>
  <w:style w:type="table" w:customStyle="1" w:styleId="Ombrageclair1">
    <w:name w:val="Ombrage clair1"/>
    <w:basedOn w:val="TableNormal"/>
    <w:uiPriority w:val="60"/>
    <w:rsid w:val="005B1237"/>
    <w:pPr>
      <w:spacing w:after="0" w:line="240" w:lineRule="auto"/>
      <w:jc w:val="left"/>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mediumtext">
    <w:name w:val="medium_text"/>
    <w:basedOn w:val="DefaultParagraphFont"/>
    <w:rsid w:val="001C3B58"/>
  </w:style>
  <w:style w:type="table" w:styleId="TableGrid">
    <w:name w:val="Table Grid"/>
    <w:basedOn w:val="TableNormal"/>
    <w:uiPriority w:val="59"/>
    <w:rsid w:val="00A04951"/>
    <w:pPr>
      <w:spacing w:after="0" w:line="240" w:lineRule="auto"/>
      <w:jc w:val="left"/>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5D26DD"/>
    <w:rPr>
      <w:color w:val="808080"/>
    </w:rPr>
  </w:style>
  <w:style w:type="character" w:customStyle="1" w:styleId="longtext">
    <w:name w:val="long_text"/>
    <w:basedOn w:val="DefaultParagraphFont"/>
    <w:rsid w:val="002134CC"/>
  </w:style>
  <w:style w:type="character" w:customStyle="1" w:styleId="hps">
    <w:name w:val="hps"/>
    <w:basedOn w:val="DefaultParagraphFont"/>
    <w:rsid w:val="002134CC"/>
  </w:style>
  <w:style w:type="character" w:customStyle="1" w:styleId="Heading1Char">
    <w:name w:val="Heading 1 Char"/>
    <w:basedOn w:val="DefaultParagraphFont"/>
    <w:link w:val="Heading1"/>
    <w:uiPriority w:val="9"/>
    <w:rsid w:val="00EF2251"/>
    <w:rPr>
      <w:rFonts w:asciiTheme="majorHAnsi" w:hAnsiTheme="majorHAnsi"/>
      <w:b/>
      <w:bCs/>
      <w:i/>
      <w:iCs/>
      <w:sz w:val="26"/>
      <w:szCs w:val="26"/>
    </w:rPr>
  </w:style>
  <w:style w:type="paragraph" w:styleId="FootnoteText">
    <w:name w:val="footnote text"/>
    <w:basedOn w:val="Normal"/>
    <w:link w:val="FootnoteTextChar"/>
    <w:uiPriority w:val="99"/>
    <w:semiHidden/>
    <w:unhideWhenUsed/>
    <w:rsid w:val="00EF2251"/>
    <w:pPr>
      <w:spacing w:after="0" w:line="240" w:lineRule="auto"/>
      <w:jc w:val="left"/>
    </w:pPr>
    <w:rPr>
      <w:sz w:val="20"/>
      <w:szCs w:val="20"/>
    </w:rPr>
  </w:style>
  <w:style w:type="character" w:customStyle="1" w:styleId="FootnoteTextChar">
    <w:name w:val="Footnote Text Char"/>
    <w:basedOn w:val="DefaultParagraphFont"/>
    <w:link w:val="FootnoteText"/>
    <w:uiPriority w:val="99"/>
    <w:semiHidden/>
    <w:rsid w:val="00EF2251"/>
    <w:rPr>
      <w:sz w:val="20"/>
      <w:szCs w:val="20"/>
    </w:rPr>
  </w:style>
  <w:style w:type="character" w:styleId="FootnoteReference">
    <w:name w:val="footnote reference"/>
    <w:basedOn w:val="DefaultParagraphFont"/>
    <w:uiPriority w:val="99"/>
    <w:semiHidden/>
    <w:unhideWhenUsed/>
    <w:rsid w:val="00EF2251"/>
    <w:rPr>
      <w:vertAlign w:val="superscript"/>
    </w:rPr>
  </w:style>
</w:styles>
</file>

<file path=word/webSettings.xml><?xml version="1.0" encoding="utf-8"?>
<w:webSettings xmlns:r="http://schemas.openxmlformats.org/officeDocument/2006/relationships" xmlns:w="http://schemas.openxmlformats.org/wordprocessingml/2006/main">
  <w:divs>
    <w:div w:id="40178137">
      <w:bodyDiv w:val="1"/>
      <w:marLeft w:val="0"/>
      <w:marRight w:val="0"/>
      <w:marTop w:val="0"/>
      <w:marBottom w:val="0"/>
      <w:divBdr>
        <w:top w:val="none" w:sz="0" w:space="0" w:color="auto"/>
        <w:left w:val="none" w:sz="0" w:space="0" w:color="auto"/>
        <w:bottom w:val="none" w:sz="0" w:space="0" w:color="auto"/>
        <w:right w:val="none" w:sz="0" w:space="0" w:color="auto"/>
      </w:divBdr>
      <w:divsChild>
        <w:div w:id="750810620">
          <w:marLeft w:val="0"/>
          <w:marRight w:val="0"/>
          <w:marTop w:val="0"/>
          <w:marBottom w:val="0"/>
          <w:divBdr>
            <w:top w:val="none" w:sz="0" w:space="0" w:color="auto"/>
            <w:left w:val="none" w:sz="0" w:space="0" w:color="auto"/>
            <w:bottom w:val="none" w:sz="0" w:space="0" w:color="auto"/>
            <w:right w:val="none" w:sz="0" w:space="0" w:color="auto"/>
          </w:divBdr>
          <w:divsChild>
            <w:div w:id="1059863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74180">
      <w:bodyDiv w:val="1"/>
      <w:marLeft w:val="0"/>
      <w:marRight w:val="0"/>
      <w:marTop w:val="0"/>
      <w:marBottom w:val="0"/>
      <w:divBdr>
        <w:top w:val="none" w:sz="0" w:space="0" w:color="auto"/>
        <w:left w:val="none" w:sz="0" w:space="0" w:color="auto"/>
        <w:bottom w:val="none" w:sz="0" w:space="0" w:color="auto"/>
        <w:right w:val="none" w:sz="0" w:space="0" w:color="auto"/>
      </w:divBdr>
      <w:divsChild>
        <w:div w:id="1135220214">
          <w:marLeft w:val="0"/>
          <w:marRight w:val="0"/>
          <w:marTop w:val="0"/>
          <w:marBottom w:val="0"/>
          <w:divBdr>
            <w:top w:val="none" w:sz="0" w:space="0" w:color="auto"/>
            <w:left w:val="none" w:sz="0" w:space="0" w:color="auto"/>
            <w:bottom w:val="none" w:sz="0" w:space="0" w:color="auto"/>
            <w:right w:val="none" w:sz="0" w:space="0" w:color="auto"/>
          </w:divBdr>
          <w:divsChild>
            <w:div w:id="1674331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088318">
      <w:bodyDiv w:val="1"/>
      <w:marLeft w:val="0"/>
      <w:marRight w:val="0"/>
      <w:marTop w:val="0"/>
      <w:marBottom w:val="0"/>
      <w:divBdr>
        <w:top w:val="none" w:sz="0" w:space="0" w:color="auto"/>
        <w:left w:val="none" w:sz="0" w:space="0" w:color="auto"/>
        <w:bottom w:val="none" w:sz="0" w:space="0" w:color="auto"/>
        <w:right w:val="none" w:sz="0" w:space="0" w:color="auto"/>
      </w:divBdr>
      <w:divsChild>
        <w:div w:id="1666977810">
          <w:marLeft w:val="0"/>
          <w:marRight w:val="0"/>
          <w:marTop w:val="0"/>
          <w:marBottom w:val="0"/>
          <w:divBdr>
            <w:top w:val="none" w:sz="0" w:space="0" w:color="auto"/>
            <w:left w:val="none" w:sz="0" w:space="0" w:color="auto"/>
            <w:bottom w:val="none" w:sz="0" w:space="0" w:color="auto"/>
            <w:right w:val="none" w:sz="0" w:space="0" w:color="auto"/>
          </w:divBdr>
          <w:divsChild>
            <w:div w:id="1408991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434439">
      <w:bodyDiv w:val="1"/>
      <w:marLeft w:val="0"/>
      <w:marRight w:val="0"/>
      <w:marTop w:val="0"/>
      <w:marBottom w:val="0"/>
      <w:divBdr>
        <w:top w:val="none" w:sz="0" w:space="0" w:color="auto"/>
        <w:left w:val="none" w:sz="0" w:space="0" w:color="auto"/>
        <w:bottom w:val="none" w:sz="0" w:space="0" w:color="auto"/>
        <w:right w:val="none" w:sz="0" w:space="0" w:color="auto"/>
      </w:divBdr>
      <w:divsChild>
        <w:div w:id="534585740">
          <w:marLeft w:val="0"/>
          <w:marRight w:val="0"/>
          <w:marTop w:val="0"/>
          <w:marBottom w:val="0"/>
          <w:divBdr>
            <w:top w:val="none" w:sz="0" w:space="0" w:color="auto"/>
            <w:left w:val="none" w:sz="0" w:space="0" w:color="auto"/>
            <w:bottom w:val="none" w:sz="0" w:space="0" w:color="auto"/>
            <w:right w:val="none" w:sz="0" w:space="0" w:color="auto"/>
          </w:divBdr>
          <w:divsChild>
            <w:div w:id="1996952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4664215">
      <w:bodyDiv w:val="1"/>
      <w:marLeft w:val="0"/>
      <w:marRight w:val="0"/>
      <w:marTop w:val="0"/>
      <w:marBottom w:val="0"/>
      <w:divBdr>
        <w:top w:val="none" w:sz="0" w:space="0" w:color="auto"/>
        <w:left w:val="none" w:sz="0" w:space="0" w:color="auto"/>
        <w:bottom w:val="none" w:sz="0" w:space="0" w:color="auto"/>
        <w:right w:val="none" w:sz="0" w:space="0" w:color="auto"/>
      </w:divBdr>
      <w:divsChild>
        <w:div w:id="1822966461">
          <w:marLeft w:val="0"/>
          <w:marRight w:val="0"/>
          <w:marTop w:val="0"/>
          <w:marBottom w:val="0"/>
          <w:divBdr>
            <w:top w:val="none" w:sz="0" w:space="0" w:color="auto"/>
            <w:left w:val="none" w:sz="0" w:space="0" w:color="auto"/>
            <w:bottom w:val="none" w:sz="0" w:space="0" w:color="auto"/>
            <w:right w:val="none" w:sz="0" w:space="0" w:color="auto"/>
          </w:divBdr>
          <w:divsChild>
            <w:div w:id="13726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49C2C3E14FD04A0C9A30B239C39F9767"/>
        <w:category>
          <w:name w:val="Général"/>
          <w:gallery w:val="placeholder"/>
        </w:category>
        <w:types>
          <w:type w:val="bbPlcHdr"/>
        </w:types>
        <w:behaviors>
          <w:behavior w:val="content"/>
        </w:behaviors>
        <w:guid w:val="{32DA0954-E2B3-4D07-BB44-631679DE7576}"/>
      </w:docPartPr>
      <w:docPartBody>
        <w:p w:rsidR="001D78EF" w:rsidRDefault="009357CB" w:rsidP="009357CB">
          <w:pPr>
            <w:pStyle w:val="49C2C3E14FD04A0C9A30B239C39F9767"/>
          </w:pPr>
          <w:r>
            <w:rPr>
              <w:noProof/>
              <w:color w:val="7F7F7F" w:themeColor="background1" w:themeShade="7F"/>
            </w:rPr>
            <w:t>[Tapez le nom de la société]</w:t>
          </w:r>
        </w:p>
      </w:docPartBody>
    </w:docPart>
    <w:docPart>
      <w:docPartPr>
        <w:name w:val="18D00665E22F4C06A5B887CDAA956269"/>
        <w:category>
          <w:name w:val="Général"/>
          <w:gallery w:val="placeholder"/>
        </w:category>
        <w:types>
          <w:type w:val="bbPlcHdr"/>
        </w:types>
        <w:behaviors>
          <w:behavior w:val="content"/>
        </w:behaviors>
        <w:guid w:val="{56253CD8-9D6F-4CD7-8B7A-DFAC03543221}"/>
      </w:docPartPr>
      <w:docPartBody>
        <w:p w:rsidR="001D78EF" w:rsidRDefault="009357CB" w:rsidP="009357CB">
          <w:pPr>
            <w:pStyle w:val="18D00665E22F4C06A5B887CDAA956269"/>
          </w:pPr>
          <w:r>
            <w:rPr>
              <w:color w:val="7F7F7F" w:themeColor="background1" w:themeShade="7F"/>
            </w:rPr>
            <w:t>[Tapez l'adresse de la société]</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61456D"/>
    <w:rsid w:val="00066B23"/>
    <w:rsid w:val="00067302"/>
    <w:rsid w:val="00085998"/>
    <w:rsid w:val="000A4665"/>
    <w:rsid w:val="000B306B"/>
    <w:rsid w:val="00146D9A"/>
    <w:rsid w:val="00151D05"/>
    <w:rsid w:val="001808A6"/>
    <w:rsid w:val="001D78EF"/>
    <w:rsid w:val="001F291C"/>
    <w:rsid w:val="002C1453"/>
    <w:rsid w:val="003060E4"/>
    <w:rsid w:val="00315585"/>
    <w:rsid w:val="003442C5"/>
    <w:rsid w:val="00361BD6"/>
    <w:rsid w:val="00383CF8"/>
    <w:rsid w:val="003B21F6"/>
    <w:rsid w:val="00431C6A"/>
    <w:rsid w:val="0044551D"/>
    <w:rsid w:val="00475E50"/>
    <w:rsid w:val="004A0F13"/>
    <w:rsid w:val="004E5BD5"/>
    <w:rsid w:val="005906B4"/>
    <w:rsid w:val="005B620F"/>
    <w:rsid w:val="005C3C05"/>
    <w:rsid w:val="005C4C25"/>
    <w:rsid w:val="005F1187"/>
    <w:rsid w:val="0061456D"/>
    <w:rsid w:val="0064183B"/>
    <w:rsid w:val="00677F2F"/>
    <w:rsid w:val="006A13E5"/>
    <w:rsid w:val="006A187B"/>
    <w:rsid w:val="00726EAD"/>
    <w:rsid w:val="00795A19"/>
    <w:rsid w:val="007E7104"/>
    <w:rsid w:val="008525C0"/>
    <w:rsid w:val="00860A06"/>
    <w:rsid w:val="008A066E"/>
    <w:rsid w:val="008A6411"/>
    <w:rsid w:val="008F46AE"/>
    <w:rsid w:val="009357CB"/>
    <w:rsid w:val="009A2710"/>
    <w:rsid w:val="009D20A8"/>
    <w:rsid w:val="009E0BF5"/>
    <w:rsid w:val="00A45304"/>
    <w:rsid w:val="00A47D1C"/>
    <w:rsid w:val="00A61D38"/>
    <w:rsid w:val="00A8053D"/>
    <w:rsid w:val="00A84500"/>
    <w:rsid w:val="00A97C64"/>
    <w:rsid w:val="00AA5AB4"/>
    <w:rsid w:val="00B8753C"/>
    <w:rsid w:val="00C11CE9"/>
    <w:rsid w:val="00C2310E"/>
    <w:rsid w:val="00C47CE3"/>
    <w:rsid w:val="00CF2769"/>
    <w:rsid w:val="00D00EE6"/>
    <w:rsid w:val="00F4707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6EA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5BDB23ABE9F4F5CBBC44B54D9D57BE1">
    <w:name w:val="95BDB23ABE9F4F5CBBC44B54D9D57BE1"/>
    <w:rsid w:val="0061456D"/>
  </w:style>
  <w:style w:type="paragraph" w:customStyle="1" w:styleId="43A260857D2D4BA1A250BE6568F914C9">
    <w:name w:val="43A260857D2D4BA1A250BE6568F914C9"/>
    <w:rsid w:val="0061456D"/>
  </w:style>
  <w:style w:type="paragraph" w:customStyle="1" w:styleId="519AD8A93B744843AC36C16DE81925BB">
    <w:name w:val="519AD8A93B744843AC36C16DE81925BB"/>
    <w:rsid w:val="0061456D"/>
  </w:style>
  <w:style w:type="paragraph" w:customStyle="1" w:styleId="30334B821A2B4DB7B49BF169DF657808">
    <w:name w:val="30334B821A2B4DB7B49BF169DF657808"/>
    <w:rsid w:val="0061456D"/>
  </w:style>
  <w:style w:type="paragraph" w:customStyle="1" w:styleId="7012A3CABDFF4DE6AFDEE533945A12FB">
    <w:name w:val="7012A3CABDFF4DE6AFDEE533945A12FB"/>
    <w:rsid w:val="007E7104"/>
  </w:style>
  <w:style w:type="paragraph" w:customStyle="1" w:styleId="DFE7DFAF0AD640BAB8251DF4ED13D624">
    <w:name w:val="DFE7DFAF0AD640BAB8251DF4ED13D624"/>
    <w:rsid w:val="003442C5"/>
  </w:style>
  <w:style w:type="paragraph" w:customStyle="1" w:styleId="87CB0D0FB05B493FA55239F80AE332DD">
    <w:name w:val="87CB0D0FB05B493FA55239F80AE332DD"/>
    <w:rsid w:val="003442C5"/>
  </w:style>
  <w:style w:type="paragraph" w:customStyle="1" w:styleId="0C4BEAD2FCB4440EB54DD5CCD723836F">
    <w:name w:val="0C4BEAD2FCB4440EB54DD5CCD723836F"/>
    <w:rsid w:val="003442C5"/>
  </w:style>
  <w:style w:type="character" w:styleId="PlaceholderText">
    <w:name w:val="Placeholder Text"/>
    <w:basedOn w:val="DefaultParagraphFont"/>
    <w:uiPriority w:val="99"/>
    <w:semiHidden/>
    <w:rsid w:val="00677F2F"/>
    <w:rPr>
      <w:color w:val="808080"/>
    </w:rPr>
  </w:style>
  <w:style w:type="paragraph" w:customStyle="1" w:styleId="321941B4A08043E5ABC7860548AF9162">
    <w:name w:val="321941B4A08043E5ABC7860548AF9162"/>
    <w:rsid w:val="00C11CE9"/>
  </w:style>
  <w:style w:type="paragraph" w:customStyle="1" w:styleId="7B6641E067304E21B171EEF0B3B0B390">
    <w:name w:val="7B6641E067304E21B171EEF0B3B0B390"/>
    <w:rsid w:val="00C11CE9"/>
  </w:style>
  <w:style w:type="paragraph" w:customStyle="1" w:styleId="49C2C3E14FD04A0C9A30B239C39F9767">
    <w:name w:val="49C2C3E14FD04A0C9A30B239C39F9767"/>
    <w:rsid w:val="009357CB"/>
  </w:style>
  <w:style w:type="paragraph" w:customStyle="1" w:styleId="18D00665E22F4C06A5B887CDAA956269">
    <w:name w:val="18D00665E22F4C06A5B887CDAA956269"/>
    <w:rsid w:val="009357C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Différents types de barrages</PublishDate>
  <Abstract/>
  <CompanyAddress>2012</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4B1C675-0C88-4462-9CE1-8183DEC5B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5089</TotalTime>
  <Pages>3</Pages>
  <Words>414</Words>
  <Characters>2365</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Conclusion générale</vt:lpstr>
    </vt:vector>
  </TitlesOfParts>
  <Company>USTHB</Company>
  <LinksUpToDate>false</LinksUpToDate>
  <CharactersWithSpaces>2774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Liste des figures</dc:title>
  <dc:subject/>
  <dc:creator>ELBAR Mohamed</dc:creator>
  <cp:keywords/>
  <dc:description/>
  <cp:lastModifiedBy>user</cp:lastModifiedBy>
  <cp:revision>522</cp:revision>
  <cp:lastPrinted>2012-06-04T02:54:00Z</cp:lastPrinted>
  <dcterms:created xsi:type="dcterms:W3CDTF">2009-04-05T17:12:00Z</dcterms:created>
  <dcterms:modified xsi:type="dcterms:W3CDTF">2012-07-09T19:18:00Z</dcterms:modified>
</cp:coreProperties>
</file>