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8344D" w:rsidRPr="00CC04DB" w:rsidRDefault="0098344D" w:rsidP="0098344D">
      <w:pPr>
        <w:spacing w:line="276" w:lineRule="auto"/>
        <w:rPr>
          <w:b/>
          <w:bCs/>
        </w:rPr>
      </w:pPr>
      <w:r w:rsidRPr="00CC04DB">
        <w:rPr>
          <w:b/>
          <w:bCs/>
        </w:rPr>
        <w:t>Résumé :</w:t>
      </w:r>
    </w:p>
    <w:p w:rsidR="0098344D" w:rsidRDefault="0098344D" w:rsidP="0098344D">
      <w:pPr>
        <w:spacing w:line="276" w:lineRule="auto"/>
      </w:pPr>
    </w:p>
    <w:p w:rsidR="0098344D" w:rsidRDefault="00A92995" w:rsidP="00F56BEF">
      <w:pPr>
        <w:spacing w:line="276" w:lineRule="auto"/>
        <w:ind w:firstLine="851"/>
        <w:jc w:val="both"/>
      </w:pPr>
      <w:r>
        <w:t>D</w:t>
      </w:r>
      <w:r w:rsidRPr="001B7A2A">
        <w:t>es images satellites à différentes résolutions spatiales</w:t>
      </w:r>
      <w:r>
        <w:t xml:space="preserve"> sont </w:t>
      </w:r>
      <w:r w:rsidR="00DE2C26">
        <w:t>analysé</w:t>
      </w:r>
      <w:r w:rsidR="00F56BEF">
        <w:t>es</w:t>
      </w:r>
      <w:r w:rsidR="00DE2C26">
        <w:t xml:space="preserve"> </w:t>
      </w:r>
      <w:r w:rsidR="00F56BEF">
        <w:t xml:space="preserve">selon </w:t>
      </w:r>
      <w:r w:rsidR="00DE2C26">
        <w:t xml:space="preserve"> plusieurs </w:t>
      </w:r>
      <w:r>
        <w:t>échelles</w:t>
      </w:r>
      <w:r w:rsidR="0098344D" w:rsidRPr="001B7A2A">
        <w:t>. Le suivi utilise des indicateurs pertinents issus de la télédétection (Ndvi, Indice de brillance, Savi, Msavi, indice de sécheresse)</w:t>
      </w:r>
      <w:r w:rsidR="0098344D">
        <w:t> ; l’év</w:t>
      </w:r>
      <w:r w:rsidR="00F56BEF">
        <w:t>olution de certains éléments de</w:t>
      </w:r>
      <w:r w:rsidR="0098344D">
        <w:t xml:space="preserve"> milie</w:t>
      </w:r>
      <w:r w:rsidR="00F56BEF">
        <w:t>ux est retracée (végétation</w:t>
      </w:r>
      <w:r w:rsidR="0098344D">
        <w:t>, sécheresse, RUE,</w:t>
      </w:r>
      <w:r w:rsidR="00F56BEF">
        <w:t>...</w:t>
      </w:r>
      <w:r w:rsidR="0098344D">
        <w:t>) en fonction de différ</w:t>
      </w:r>
      <w:r w:rsidR="00DE2C26">
        <w:t>entes périodes de l’année</w:t>
      </w:r>
      <w:r w:rsidR="0098344D">
        <w:t xml:space="preserve"> afin </w:t>
      </w:r>
      <w:r w:rsidR="002E6E0A">
        <w:t>de préciser l’impact des</w:t>
      </w:r>
      <w:r w:rsidR="0098344D">
        <w:t xml:space="preserve"> facteurs sur la dynamique des systèmes. </w:t>
      </w:r>
      <w:r w:rsidR="00DE2C26">
        <w:t xml:space="preserve">La carte de sensibilité à la désertification est réalisée sur </w:t>
      </w:r>
      <w:r w:rsidR="002E6E0A">
        <w:t xml:space="preserve">la </w:t>
      </w:r>
      <w:r w:rsidR="00DE2C26">
        <w:t xml:space="preserve">base de trois indices de qualité. </w:t>
      </w:r>
      <w:r w:rsidR="0098344D">
        <w:t>Les sécheresses sont suivies dans le temps et l’espace circum-saharien. Une carte d'occupation des terres (2003) et une ana</w:t>
      </w:r>
      <w:r w:rsidR="00F56BEF">
        <w:t>lyse diachronique (1975-1993-</w:t>
      </w:r>
      <w:r w:rsidR="0098344D">
        <w:t xml:space="preserve">2003) montre les grands </w:t>
      </w:r>
      <w:r w:rsidR="00F56BEF">
        <w:t xml:space="preserve">traits actuels et les </w:t>
      </w:r>
      <w:r w:rsidR="0098344D">
        <w:t>changements</w:t>
      </w:r>
      <w:r w:rsidR="00F56BEF">
        <w:t xml:space="preserve"> opérées</w:t>
      </w:r>
      <w:r>
        <w:t>.</w:t>
      </w:r>
    </w:p>
    <w:p w:rsidR="0098344D" w:rsidRDefault="0098344D" w:rsidP="0098344D">
      <w:pPr>
        <w:spacing w:line="276" w:lineRule="auto"/>
        <w:jc w:val="both"/>
      </w:pPr>
    </w:p>
    <w:p w:rsidR="0098344D" w:rsidRPr="001B7A2A" w:rsidRDefault="0098344D" w:rsidP="0098344D">
      <w:pPr>
        <w:spacing w:line="276" w:lineRule="auto"/>
        <w:jc w:val="both"/>
      </w:pPr>
      <w:r w:rsidRPr="002E6E0A">
        <w:rPr>
          <w:b/>
          <w:bCs/>
        </w:rPr>
        <w:t>Mots clés</w:t>
      </w:r>
      <w:r>
        <w:t xml:space="preserve">: télédétection, indice, désertification, sécheresse, climat, Ndvi. </w:t>
      </w:r>
    </w:p>
    <w:p w:rsidR="00F04794" w:rsidRDefault="00F04794">
      <w:bookmarkStart w:id="0" w:name="_GoBack"/>
      <w:bookmarkEnd w:id="0"/>
    </w:p>
    <w:sectPr w:rsidR="00F04794" w:rsidSect="002E6A6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defaultTabStop w:val="708"/>
  <w:hyphenationZone w:val="425"/>
  <w:characterSpacingControl w:val="doNotCompress"/>
  <w:compat/>
  <w:rsids>
    <w:rsidRoot w:val="0098344D"/>
    <w:rsid w:val="00276FD8"/>
    <w:rsid w:val="002E6A6B"/>
    <w:rsid w:val="002E6E0A"/>
    <w:rsid w:val="0098344D"/>
    <w:rsid w:val="00A92995"/>
    <w:rsid w:val="00DE2C26"/>
    <w:rsid w:val="00F04794"/>
    <w:rsid w:val="00F56BE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34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8344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130</Words>
  <Characters>721</Characters>
  <Application>Microsoft Office Word</Application>
  <DocSecurity>0</DocSecurity>
  <Lines>6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fr</dc:creator>
  <cp:lastModifiedBy>fr</cp:lastModifiedBy>
  <cp:revision>5</cp:revision>
  <dcterms:created xsi:type="dcterms:W3CDTF">2014-10-27T10:28:00Z</dcterms:created>
  <dcterms:modified xsi:type="dcterms:W3CDTF">2014-10-27T10:44:00Z</dcterms:modified>
</cp:coreProperties>
</file>