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F28F0" w:rsidRDefault="000F28F0" w:rsidP="000F28F0">
      <w:r>
        <w:t xml:space="preserve">Les données météorologiques mesurées sur une période de quatre années à </w:t>
      </w:r>
      <w:proofErr w:type="spellStart"/>
      <w:r>
        <w:t>Bouzareah</w:t>
      </w:r>
      <w:proofErr w:type="spellEnd"/>
    </w:p>
    <w:p w:rsidR="000F28F0" w:rsidRDefault="000F28F0" w:rsidP="000F28F0">
      <w:proofErr w:type="gramStart"/>
      <w:r>
        <w:t>ont</w:t>
      </w:r>
      <w:proofErr w:type="gramEnd"/>
      <w:r>
        <w:t xml:space="preserve"> été ajustées en considérant des modèles appropriés. En utilisant ces</w:t>
      </w:r>
    </w:p>
    <w:p w:rsidR="000F28F0" w:rsidRDefault="000F28F0" w:rsidP="000F28F0">
      <w:proofErr w:type="gramStart"/>
      <w:r>
        <w:t>modèles</w:t>
      </w:r>
      <w:proofErr w:type="gramEnd"/>
      <w:r>
        <w:t>, les performances journalières d'un chauffe-eau solaire à effet thermosiphon,</w:t>
      </w:r>
    </w:p>
    <w:p w:rsidR="000F28F0" w:rsidRDefault="000F28F0" w:rsidP="000F28F0">
      <w:proofErr w:type="gramStart"/>
      <w:r>
        <w:t>disponible</w:t>
      </w:r>
      <w:proofErr w:type="gramEnd"/>
      <w:r>
        <w:t xml:space="preserve"> au CDER, ont été estimées théoriquement et établies expérimentalement. </w:t>
      </w:r>
    </w:p>
    <w:p w:rsidR="000F28F0" w:rsidRDefault="000F28F0" w:rsidP="000F28F0">
      <w:r>
        <w:t xml:space="preserve">Le fonctionnement journalier du système est simulé par pas de temps de 20 minutes </w:t>
      </w:r>
    </w:p>
    <w:p w:rsidR="000F28F0" w:rsidRDefault="000F28F0" w:rsidP="000F28F0">
      <w:proofErr w:type="gramStart"/>
      <w:r>
        <w:t>aboutissant</w:t>
      </w:r>
      <w:proofErr w:type="gramEnd"/>
      <w:r>
        <w:t xml:space="preserve"> à un système matriciel exprimant les différentes températures en fonction de</w:t>
      </w:r>
    </w:p>
    <w:p w:rsidR="000F28F0" w:rsidRDefault="000F28F0" w:rsidP="000F28F0">
      <w:proofErr w:type="gramStart"/>
      <w:r>
        <w:t>leur</w:t>
      </w:r>
      <w:proofErr w:type="gramEnd"/>
      <w:r>
        <w:t xml:space="preserve"> valeur à l'état précédent. Le vecteur d'excitation étant fonction de l'éclairement et de</w:t>
      </w:r>
    </w:p>
    <w:p w:rsidR="000F28F0" w:rsidRDefault="000F28F0" w:rsidP="000F28F0">
      <w:proofErr w:type="gramStart"/>
      <w:r>
        <w:t>la</w:t>
      </w:r>
      <w:proofErr w:type="gramEnd"/>
      <w:r>
        <w:t xml:space="preserve"> température ambiante.</w:t>
      </w:r>
    </w:p>
    <w:p w:rsidR="000F28F0" w:rsidRDefault="000F28F0" w:rsidP="000F28F0">
      <w:r>
        <w:t>Les évolutions théoriques des différentes températures ainsi que le débit de fluide</w:t>
      </w:r>
    </w:p>
    <w:p w:rsidR="000F28F0" w:rsidRDefault="000F28F0" w:rsidP="000F28F0">
      <w:proofErr w:type="gramStart"/>
      <w:r>
        <w:t>caloporteur</w:t>
      </w:r>
      <w:proofErr w:type="gramEnd"/>
      <w:r>
        <w:t xml:space="preserve"> ont été produites mensuellement. </w:t>
      </w:r>
    </w:p>
    <w:p w:rsidR="000F28F0" w:rsidRDefault="000F28F0" w:rsidP="000F28F0">
      <w:r>
        <w:t>La température moyenne de stockage atteint des pics compris entre 65°C à 75°C.</w:t>
      </w:r>
    </w:p>
    <w:p w:rsidR="000F28F0" w:rsidRDefault="000F28F0" w:rsidP="000F28F0">
      <w:r>
        <w:t xml:space="preserve">Par ailleurs, les estimations relatives au  rendement journalier du chauffe-eau solaire selon </w:t>
      </w:r>
    </w:p>
    <w:p w:rsidR="000F28F0" w:rsidRDefault="000F28F0" w:rsidP="000F28F0">
      <w:proofErr w:type="gramStart"/>
      <w:r>
        <w:t>le</w:t>
      </w:r>
      <w:proofErr w:type="gramEnd"/>
      <w:r>
        <w:t xml:space="preserve"> mois considéré, varie de 10% à 69%. Le rendement annuel moyen est de l'ordre de 41%.</w:t>
      </w:r>
    </w:p>
    <w:p w:rsidR="000F28F0" w:rsidRDefault="000F28F0" w:rsidP="000F28F0"/>
    <w:p w:rsidR="000F28F0" w:rsidRDefault="000F28F0" w:rsidP="000F28F0"/>
    <w:p w:rsidR="00F905B7" w:rsidRDefault="00F905B7"/>
    <w:sectPr w:rsidR="00F905B7" w:rsidSect="00F905B7"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0F28F0"/>
    <w:rsid w:val="000F28F0"/>
    <w:rsid w:val="00F905B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905B7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155</Words>
  <Characters>855</Characters>
  <Application>Microsoft Office Word</Application>
  <DocSecurity>0</DocSecurity>
  <Lines>7</Lines>
  <Paragraphs>2</Paragraphs>
  <ScaleCrop>false</ScaleCrop>
  <Company/>
  <LinksUpToDate>false</LinksUpToDate>
  <CharactersWithSpaces>1008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traitement</dc:creator>
  <cp:lastModifiedBy>traitement</cp:lastModifiedBy>
  <cp:revision>2</cp:revision>
  <dcterms:created xsi:type="dcterms:W3CDTF">2014-12-22T10:57:00Z</dcterms:created>
  <dcterms:modified xsi:type="dcterms:W3CDTF">2014-12-22T10:57:00Z</dcterms:modified>
</cp:coreProperties>
</file>