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59E1" w:rsidRDefault="003459E1" w:rsidP="000242E4">
      <w:pPr>
        <w:spacing w:after="0" w:line="240" w:lineRule="auto"/>
        <w:jc w:val="center"/>
        <w:rPr>
          <w:bCs/>
          <w:i/>
        </w:rPr>
      </w:pPr>
      <w:r>
        <w:rPr>
          <w:bCs/>
          <w:i/>
        </w:rPr>
        <w:t>Résum</w:t>
      </w:r>
      <w:r w:rsidRPr="000745B0">
        <w:rPr>
          <w:bCs/>
          <w:i/>
        </w:rPr>
        <w:t>é</w:t>
      </w:r>
      <w:r>
        <w:rPr>
          <w:bCs/>
          <w:i/>
        </w:rPr>
        <w:t xml:space="preserve"> de mémoire de magistère*</w:t>
      </w:r>
    </w:p>
    <w:p w:rsidR="000745B0" w:rsidRPr="000745B0" w:rsidRDefault="000745B0" w:rsidP="000242E4">
      <w:pPr>
        <w:spacing w:after="0" w:line="240" w:lineRule="auto"/>
        <w:jc w:val="center"/>
        <w:rPr>
          <w:bCs/>
          <w:i/>
        </w:rPr>
      </w:pPr>
      <w:r w:rsidRPr="000745B0">
        <w:rPr>
          <w:bCs/>
          <w:i/>
        </w:rPr>
        <w:t>Intitulé :</w:t>
      </w:r>
    </w:p>
    <w:p w:rsidR="000745B0" w:rsidRPr="000745B0" w:rsidRDefault="000745B0" w:rsidP="000242E4">
      <w:pPr>
        <w:spacing w:after="0" w:line="240" w:lineRule="auto"/>
        <w:jc w:val="center"/>
        <w:rPr>
          <w:b/>
        </w:rPr>
      </w:pPr>
    </w:p>
    <w:p w:rsidR="000745B0" w:rsidRPr="000745B0" w:rsidRDefault="000745B0" w:rsidP="000242E4">
      <w:pPr>
        <w:spacing w:after="0" w:line="240" w:lineRule="auto"/>
        <w:jc w:val="center"/>
        <w:rPr>
          <w:b/>
          <w:bCs/>
        </w:rPr>
      </w:pPr>
      <w:r w:rsidRPr="000745B0">
        <w:rPr>
          <w:b/>
          <w:bCs/>
        </w:rPr>
        <w:t>Classification des structures urbaines dans les images à très haute résolution</w:t>
      </w:r>
    </w:p>
    <w:p w:rsidR="000745B0" w:rsidRPr="000745B0" w:rsidRDefault="000745B0" w:rsidP="000242E4">
      <w:pPr>
        <w:spacing w:after="0" w:line="240" w:lineRule="auto"/>
        <w:jc w:val="center"/>
        <w:rPr>
          <w:b/>
          <w:bCs/>
        </w:rPr>
      </w:pPr>
      <w:r w:rsidRPr="000745B0">
        <w:rPr>
          <w:b/>
          <w:bCs/>
        </w:rPr>
        <w:t>par une approche morphologique</w:t>
      </w:r>
    </w:p>
    <w:p w:rsidR="000745B0" w:rsidRPr="000745B0" w:rsidRDefault="000745B0" w:rsidP="000242E4">
      <w:pPr>
        <w:spacing w:after="0" w:line="240" w:lineRule="auto"/>
        <w:jc w:val="center"/>
        <w:rPr>
          <w:b/>
        </w:rPr>
      </w:pPr>
    </w:p>
    <w:p w:rsidR="000745B0" w:rsidRPr="000745B0" w:rsidRDefault="000745B0" w:rsidP="000242E4">
      <w:pPr>
        <w:spacing w:after="0" w:line="240" w:lineRule="auto"/>
        <w:jc w:val="center"/>
      </w:pPr>
      <w:r w:rsidRPr="000745B0">
        <w:t>Présenté par : ZEMMOUDJ Salah</w:t>
      </w:r>
      <w:r w:rsidR="003459E1">
        <w:rPr>
          <w:bCs/>
          <w:i/>
        </w:rPr>
        <w:t>**</w:t>
      </w:r>
    </w:p>
    <w:p w:rsidR="000745B0" w:rsidRPr="000745B0" w:rsidRDefault="000745B0" w:rsidP="00167533">
      <w:pPr>
        <w:spacing w:after="0" w:line="240" w:lineRule="auto"/>
      </w:pPr>
    </w:p>
    <w:p w:rsidR="000745B0" w:rsidRPr="00167533" w:rsidRDefault="000745B0" w:rsidP="00167533">
      <w:pPr>
        <w:spacing w:after="0" w:line="240" w:lineRule="auto"/>
        <w:jc w:val="both"/>
        <w:rPr>
          <w:b/>
        </w:rPr>
      </w:pPr>
      <w:r w:rsidRPr="000745B0">
        <w:rPr>
          <w:b/>
        </w:rPr>
        <w:t>R</w:t>
      </w:r>
      <w:r w:rsidR="00167533">
        <w:rPr>
          <w:b/>
        </w:rPr>
        <w:t xml:space="preserve">ésumé </w:t>
      </w:r>
    </w:p>
    <w:p w:rsidR="000745B0" w:rsidRDefault="000745B0" w:rsidP="000242E4">
      <w:pPr>
        <w:spacing w:after="0" w:line="240" w:lineRule="auto"/>
        <w:jc w:val="both"/>
      </w:pPr>
      <w:r w:rsidRPr="000745B0">
        <w:t xml:space="preserve">L'objectif de ce travail est la caractérisation et la classification des structures urbaines à partir des </w:t>
      </w:r>
      <w:r w:rsidRPr="000745B0">
        <w:rPr>
          <w:bCs/>
        </w:rPr>
        <w:t>images à très à haute résolution.</w:t>
      </w:r>
      <w:r w:rsidRPr="000745B0">
        <w:t xml:space="preserve"> </w:t>
      </w:r>
      <w:r w:rsidR="000220D7" w:rsidRPr="000220D7">
        <w:t xml:space="preserve">La plupart des méthodes utilisées pour la cartographie urbaine à partir des images satellitaires ont été conçues généralement pour les images multispectrales. Elles </w:t>
      </w:r>
      <w:r w:rsidRPr="000745B0">
        <w:t xml:space="preserve">ne sont pas appropriées pour les images panchromatiques. En effet, pour les images multispectrales qui sont composées de plusieurs canaux, chaque pixel est </w:t>
      </w:r>
      <w:r w:rsidRPr="000745B0">
        <w:rPr>
          <w:bCs/>
          <w:iCs/>
        </w:rPr>
        <w:t>caractérisé par une série de valeurs numériques qui traduisent son spectre dans les différents canaux des capteurs du satellite.</w:t>
      </w:r>
      <w:r w:rsidRPr="000745B0">
        <w:t xml:space="preserve"> En revanche, pour les images panchromatiques si toute l’information spectrale est concentrée sur un seul canal elle est très riche en information spatiale. D’autre part, on sait que la seule prise en compte de la réponse spectrale ne suffit pas toujours à différencier les thèmes que l’on souhaiterait cartographier. </w:t>
      </w:r>
      <w:r w:rsidRPr="000745B0">
        <w:rPr>
          <w:bCs/>
          <w:iCs/>
        </w:rPr>
        <w:t xml:space="preserve">De ce fait il est pertinent d’intégrer une information complémentaire telle que l'information spatiale. </w:t>
      </w:r>
      <w:r w:rsidRPr="000745B0">
        <w:t xml:space="preserve">C’est dans cette optique que nous </w:t>
      </w:r>
      <w:r w:rsidR="00100F43">
        <w:t>avons développé</w:t>
      </w:r>
      <w:r w:rsidRPr="000745B0">
        <w:t xml:space="preserve"> une méthode de caractérisation des entités urbaines en utilisant conjointement l’information spectrale et spatiale</w:t>
      </w:r>
      <w:r w:rsidR="00100F43">
        <w:t>. Notre approche fait</w:t>
      </w:r>
      <w:r w:rsidRPr="000745B0">
        <w:t xml:space="preserve"> appel aux possibilités offertes par la morphologie mathématique</w:t>
      </w:r>
      <w:r w:rsidR="00100F43">
        <w:t xml:space="preserve"> qui</w:t>
      </w:r>
      <w:r w:rsidRPr="000745B0">
        <w:t xml:space="preserve"> vise à analyser des relations spatiales ent</w:t>
      </w:r>
      <w:r w:rsidR="00100F43">
        <w:t>re les ensembles de pixels et</w:t>
      </w:r>
      <w:r w:rsidRPr="000745B0">
        <w:t xml:space="preserve"> permet d’extraire l’information sur la taille et la </w:t>
      </w:r>
      <w:r w:rsidR="00100F43">
        <w:t>morphologie de la forme</w:t>
      </w:r>
      <w:r w:rsidRPr="000745B0">
        <w:t>. Ainsi, pour élaborer des</w:t>
      </w:r>
      <w:r w:rsidR="00065273">
        <w:t xml:space="preserve"> descripteurs quantitatifs d</w:t>
      </w:r>
      <w:r w:rsidRPr="000745B0">
        <w:t>es structures</w:t>
      </w:r>
      <w:r w:rsidR="00065273">
        <w:t xml:space="preserve"> urbaines</w:t>
      </w:r>
      <w:r w:rsidRPr="000745B0">
        <w:t>, nous avons eu recours à l’analyse granulométrique et antigranulométrique en teinte de gris de l’image originale. Les ouvertures et fermetures avec un élément structurant de taille variable permettent de générer un ensemble d’images, profil morphologique différentiel (PMD). Le spectre d'un pixel formé par les images PMDs est considéré comme l'ensemble des caractéristiques constituant son vecteur descripteur.</w:t>
      </w:r>
    </w:p>
    <w:p w:rsidR="007F7F89" w:rsidRDefault="000745B0" w:rsidP="000242E4">
      <w:pPr>
        <w:spacing w:after="0" w:line="240" w:lineRule="auto"/>
        <w:jc w:val="both"/>
        <w:rPr>
          <w:bCs/>
        </w:rPr>
      </w:pPr>
      <w:r w:rsidRPr="000745B0">
        <w:t xml:space="preserve">La deuxième partie </w:t>
      </w:r>
      <w:r w:rsidR="000220D7">
        <w:t xml:space="preserve">de ce travail </w:t>
      </w:r>
      <w:r w:rsidRPr="000745B0">
        <w:t>consiste en la classification des images composant la signature spectro-spatiale de chaque pixel de l’image originale</w:t>
      </w:r>
      <w:r w:rsidR="000220D7">
        <w:rPr>
          <w:bCs/>
        </w:rPr>
        <w:t>. En effet, les images</w:t>
      </w:r>
      <w:r w:rsidRPr="000745B0">
        <w:rPr>
          <w:bCs/>
        </w:rPr>
        <w:t xml:space="preserve"> </w:t>
      </w:r>
      <w:r w:rsidR="000220D7">
        <w:rPr>
          <w:bCs/>
        </w:rPr>
        <w:t xml:space="preserve">PMDs </w:t>
      </w:r>
      <w:r w:rsidRPr="000745B0">
        <w:rPr>
          <w:bCs/>
        </w:rPr>
        <w:t xml:space="preserve">générées à partir de l’image originale sont les entrées d’un processus de classification. </w:t>
      </w:r>
      <w:r w:rsidRPr="000745B0">
        <w:t>La carte finale obtenue représente les classes des différents types de structures urbaines.</w:t>
      </w:r>
      <w:r w:rsidRPr="000745B0">
        <w:rPr>
          <w:bCs/>
        </w:rPr>
        <w:t xml:space="preserve"> </w:t>
      </w:r>
    </w:p>
    <w:p w:rsidR="000745B0" w:rsidRPr="000745B0" w:rsidRDefault="000745B0" w:rsidP="000242E4">
      <w:pPr>
        <w:spacing w:after="0" w:line="240" w:lineRule="auto"/>
        <w:jc w:val="both"/>
        <w:rPr>
          <w:bCs/>
        </w:rPr>
      </w:pPr>
      <w:r w:rsidRPr="000745B0">
        <w:rPr>
          <w:bCs/>
          <w:iCs/>
        </w:rPr>
        <w:t>La dimension de l’espace de représentatio</w:t>
      </w:r>
      <w:r w:rsidR="00E66A8A">
        <w:rPr>
          <w:bCs/>
          <w:iCs/>
        </w:rPr>
        <w:t>n de chaque pixel comporte</w:t>
      </w:r>
      <w:r w:rsidRPr="000745B0">
        <w:rPr>
          <w:bCs/>
          <w:iCs/>
        </w:rPr>
        <w:t xml:space="preserve"> autant de dimensions que de PMDs effectués sur l'image de départ. </w:t>
      </w:r>
      <w:r w:rsidRPr="000745B0">
        <w:rPr>
          <w:bCs/>
        </w:rPr>
        <w:t>Cependant, le grand nombre des images PMD</w:t>
      </w:r>
      <w:r w:rsidR="00083021">
        <w:rPr>
          <w:bCs/>
        </w:rPr>
        <w:t>s</w:t>
      </w:r>
      <w:r w:rsidRPr="000745B0">
        <w:rPr>
          <w:bCs/>
        </w:rPr>
        <w:t xml:space="preserve"> générés implique souvent une redondance qui limite les performances des techniques de classification. Par conséquent, il est </w:t>
      </w:r>
      <w:r w:rsidRPr="000745B0">
        <w:rPr>
          <w:bCs/>
          <w:iCs/>
        </w:rPr>
        <w:t>nécessaire</w:t>
      </w:r>
      <w:r w:rsidRPr="000745B0">
        <w:rPr>
          <w:bCs/>
        </w:rPr>
        <w:t xml:space="preserve"> d’effectuer une étape d’extraction/sélection de caractéristiques afin de </w:t>
      </w:r>
      <w:r w:rsidRPr="000745B0">
        <w:rPr>
          <w:bCs/>
          <w:iCs/>
        </w:rPr>
        <w:t>limiter le nombre de caractéristiques prise en compte</w:t>
      </w:r>
      <w:r w:rsidRPr="000745B0">
        <w:rPr>
          <w:bCs/>
        </w:rPr>
        <w:t xml:space="preserve"> et</w:t>
      </w:r>
      <w:r w:rsidR="00E66A8A">
        <w:rPr>
          <w:bCs/>
          <w:iCs/>
        </w:rPr>
        <w:t xml:space="preserve"> optimiser l</w:t>
      </w:r>
      <w:r w:rsidRPr="000745B0">
        <w:rPr>
          <w:bCs/>
          <w:iCs/>
        </w:rPr>
        <w:t>es performances du système de classification.</w:t>
      </w:r>
      <w:r w:rsidRPr="000745B0">
        <w:rPr>
          <w:bCs/>
        </w:rPr>
        <w:t xml:space="preserve"> </w:t>
      </w:r>
      <w:r w:rsidR="003459E1">
        <w:rPr>
          <w:bCs/>
        </w:rPr>
        <w:t>Pour</w:t>
      </w:r>
      <w:r w:rsidRPr="000745B0">
        <w:rPr>
          <w:bCs/>
          <w:iCs/>
        </w:rPr>
        <w:t xml:space="preserve"> quantifier le pouvoir discriminant des caractéristiques, nous avons </w:t>
      </w:r>
      <w:r w:rsidR="00AF313E">
        <w:rPr>
          <w:bCs/>
          <w:iCs/>
        </w:rPr>
        <w:t>adapté et développé</w:t>
      </w:r>
      <w:r w:rsidR="00E66A8A">
        <w:rPr>
          <w:bCs/>
          <w:iCs/>
        </w:rPr>
        <w:t xml:space="preserve"> la technique du F-score </w:t>
      </w:r>
      <w:r w:rsidRPr="000745B0">
        <w:rPr>
          <w:bCs/>
          <w:iCs/>
        </w:rPr>
        <w:t xml:space="preserve">conçu pour la sélection des primitives dans le domaine de la reconnaissance de forme. </w:t>
      </w:r>
    </w:p>
    <w:p w:rsidR="00167533" w:rsidRDefault="000745B0" w:rsidP="000242E4">
      <w:pPr>
        <w:spacing w:after="0" w:line="240" w:lineRule="auto"/>
        <w:jc w:val="both"/>
        <w:rPr>
          <w:bCs/>
        </w:rPr>
      </w:pPr>
      <w:r w:rsidRPr="000745B0">
        <w:rPr>
          <w:bCs/>
        </w:rPr>
        <w:t>La suite algorithmique développée a été appliquée à différents types d’images afin d’illustrer la performance de no</w:t>
      </w:r>
      <w:r w:rsidR="008F0E57">
        <w:rPr>
          <w:bCs/>
        </w:rPr>
        <w:t>s approche de caractérisation, sélection des caractéristiques et</w:t>
      </w:r>
      <w:r w:rsidRPr="000745B0">
        <w:rPr>
          <w:bCs/>
        </w:rPr>
        <w:t xml:space="preserve"> classification des structures urbaines.</w:t>
      </w:r>
    </w:p>
    <w:p w:rsidR="00167533" w:rsidRDefault="00167533" w:rsidP="000242E4">
      <w:pPr>
        <w:spacing w:after="0" w:line="240" w:lineRule="auto"/>
        <w:jc w:val="both"/>
        <w:rPr>
          <w:bCs/>
        </w:rPr>
      </w:pPr>
    </w:p>
    <w:p w:rsidR="000745B0" w:rsidRPr="00167533" w:rsidRDefault="00167533" w:rsidP="00167533">
      <w:pPr>
        <w:autoSpaceDE w:val="0"/>
        <w:autoSpaceDN w:val="0"/>
        <w:adjustRightInd w:val="0"/>
        <w:spacing w:line="240" w:lineRule="auto"/>
        <w:jc w:val="both"/>
        <w:rPr>
          <w:rFonts w:asciiTheme="majorBidi" w:hAnsiTheme="majorBidi" w:cstheme="majorBidi"/>
          <w:color w:val="000000" w:themeColor="text1"/>
        </w:rPr>
      </w:pPr>
      <w:r w:rsidRPr="00F53029">
        <w:rPr>
          <w:rFonts w:asciiTheme="majorBidi" w:hAnsiTheme="majorBidi" w:cstheme="majorBidi"/>
          <w:b/>
          <w:bCs/>
          <w:color w:val="000000" w:themeColor="text1"/>
        </w:rPr>
        <w:t>Mots Clés</w:t>
      </w:r>
      <w:r>
        <w:rPr>
          <w:rFonts w:asciiTheme="majorBidi" w:hAnsiTheme="majorBidi" w:cstheme="majorBidi"/>
          <w:color w:val="000000" w:themeColor="text1"/>
        </w:rPr>
        <w:t xml:space="preserve">: </w:t>
      </w:r>
      <w:r w:rsidRPr="00F53029">
        <w:rPr>
          <w:rFonts w:asciiTheme="majorBidi" w:hAnsiTheme="majorBidi" w:cstheme="majorBidi"/>
          <w:color w:val="000000" w:themeColor="text1"/>
        </w:rPr>
        <w:t>Morphologie Mathématique, Profil Morphologique Différentiel, Image Panchromatique, Très Haute Résolution, Sélection de Caractéristiques, Extraction de Caractéristiques, F-Score, Classification.</w:t>
      </w:r>
      <w:r w:rsidR="000745B0" w:rsidRPr="000745B0">
        <w:rPr>
          <w:bCs/>
        </w:rPr>
        <w:t xml:space="preserve"> </w:t>
      </w:r>
    </w:p>
    <w:sectPr w:rsidR="000745B0" w:rsidRPr="00167533" w:rsidSect="003459E1">
      <w:footerReference w:type="default" r:id="rId7"/>
      <w:pgSz w:w="11906" w:h="16838"/>
      <w:pgMar w:top="1304" w:right="1304" w:bottom="1304" w:left="130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3E79" w:rsidRDefault="00403E79" w:rsidP="000F785A">
      <w:pPr>
        <w:spacing w:after="0" w:line="240" w:lineRule="auto"/>
      </w:pPr>
      <w:r>
        <w:separator/>
      </w:r>
    </w:p>
  </w:endnote>
  <w:endnote w:type="continuationSeparator" w:id="1">
    <w:p w:rsidR="00403E79" w:rsidRDefault="00403E79" w:rsidP="000F78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785A" w:rsidRDefault="000F785A" w:rsidP="000F785A">
    <w:pPr>
      <w:pStyle w:val="Pieddepage"/>
    </w:pPr>
  </w:p>
  <w:p w:rsidR="000F785A" w:rsidRPr="000F785A" w:rsidRDefault="000F785A" w:rsidP="000F785A">
    <w:pPr>
      <w:pStyle w:val="Pieddepage"/>
      <w:rPr>
        <w:sz w:val="20"/>
        <w:szCs w:val="20"/>
      </w:rPr>
    </w:pPr>
    <w:r w:rsidRPr="000F785A">
      <w:t xml:space="preserve">           ________________________________________</w:t>
    </w:r>
  </w:p>
  <w:p w:rsidR="000F785A" w:rsidRPr="000F785A" w:rsidRDefault="000F785A" w:rsidP="000F785A">
    <w:pPr>
      <w:pStyle w:val="Pieddepage"/>
      <w:rPr>
        <w:sz w:val="20"/>
        <w:szCs w:val="20"/>
      </w:rPr>
    </w:pPr>
    <w:r w:rsidRPr="000F785A">
      <w:rPr>
        <w:sz w:val="20"/>
        <w:szCs w:val="20"/>
      </w:rPr>
      <w:t xml:space="preserve">           </w:t>
    </w:r>
    <w:r w:rsidR="000242E4" w:rsidRPr="000242E4">
      <w:rPr>
        <w:bCs/>
      </w:rPr>
      <w:t>*</w:t>
    </w:r>
    <w:r w:rsidRPr="000242E4">
      <w:rPr>
        <w:sz w:val="20"/>
        <w:szCs w:val="20"/>
      </w:rPr>
      <w:t>Directeur</w:t>
    </w:r>
    <w:r w:rsidRPr="000F785A">
      <w:rPr>
        <w:sz w:val="20"/>
        <w:szCs w:val="20"/>
      </w:rPr>
      <w:t xml:space="preserve"> de mémoire : Docteur </w:t>
    </w:r>
    <w:r w:rsidRPr="000F785A">
      <w:rPr>
        <w:i/>
        <w:iCs/>
        <w:sz w:val="20"/>
        <w:szCs w:val="20"/>
      </w:rPr>
      <w:t>A. KEMMOUCHE</w:t>
    </w:r>
    <w:r w:rsidRPr="000F785A">
      <w:rPr>
        <w:sz w:val="20"/>
        <w:szCs w:val="20"/>
      </w:rPr>
      <w:t xml:space="preserve"> (FEI/ USTHB Alger).</w:t>
    </w:r>
  </w:p>
  <w:p w:rsidR="000F785A" w:rsidRPr="000F785A" w:rsidRDefault="000F785A" w:rsidP="000F785A">
    <w:pPr>
      <w:pStyle w:val="Pieddepage"/>
      <w:rPr>
        <w:sz w:val="20"/>
        <w:szCs w:val="20"/>
      </w:rPr>
    </w:pPr>
    <w:r w:rsidRPr="000F785A">
      <w:rPr>
        <w:sz w:val="20"/>
        <w:szCs w:val="20"/>
      </w:rPr>
      <w:t xml:space="preserve">           </w:t>
    </w:r>
    <w:r w:rsidR="000242E4" w:rsidRPr="000242E4">
      <w:rPr>
        <w:bCs/>
      </w:rPr>
      <w:t>**</w:t>
    </w:r>
    <w:r w:rsidRPr="000242E4">
      <w:rPr>
        <w:sz w:val="20"/>
        <w:szCs w:val="20"/>
      </w:rPr>
      <w:t>I</w:t>
    </w:r>
    <w:r w:rsidRPr="000F785A">
      <w:rPr>
        <w:sz w:val="20"/>
        <w:szCs w:val="20"/>
      </w:rPr>
      <w:t xml:space="preserve">ngénieur d’état en </w:t>
    </w:r>
    <w:r>
      <w:rPr>
        <w:sz w:val="20"/>
        <w:szCs w:val="20"/>
      </w:rPr>
      <w:t>Informatique</w:t>
    </w:r>
    <w:r w:rsidRPr="000F785A">
      <w:rPr>
        <w:sz w:val="20"/>
        <w:szCs w:val="20"/>
      </w:rPr>
      <w:t>, Option </w:t>
    </w:r>
    <w:r w:rsidR="00083021">
      <w:rPr>
        <w:sz w:val="20"/>
        <w:szCs w:val="20"/>
      </w:rPr>
      <w:t xml:space="preserve">système </w:t>
    </w:r>
    <w:r w:rsidR="00C077AE">
      <w:rPr>
        <w:sz w:val="20"/>
        <w:szCs w:val="20"/>
      </w:rPr>
      <w:t>d</w:t>
    </w:r>
    <w:r w:rsidR="00C077AE">
      <w:t>’informations</w:t>
    </w:r>
    <w:r w:rsidR="00083021">
      <w:rPr>
        <w:sz w:val="20"/>
        <w:szCs w:val="20"/>
      </w:rPr>
      <w:t xml:space="preserve"> avancées</w:t>
    </w:r>
    <w:r w:rsidR="000242E4">
      <w:rPr>
        <w:sz w:val="20"/>
        <w:szCs w:val="20"/>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3E79" w:rsidRDefault="00403E79" w:rsidP="000F785A">
      <w:pPr>
        <w:spacing w:after="0" w:line="240" w:lineRule="auto"/>
      </w:pPr>
      <w:r>
        <w:separator/>
      </w:r>
    </w:p>
  </w:footnote>
  <w:footnote w:type="continuationSeparator" w:id="1">
    <w:p w:rsidR="00403E79" w:rsidRDefault="00403E79" w:rsidP="000F785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2C5311"/>
    <w:rsid w:val="000220D7"/>
    <w:rsid w:val="000242E4"/>
    <w:rsid w:val="00065273"/>
    <w:rsid w:val="000745B0"/>
    <w:rsid w:val="00083021"/>
    <w:rsid w:val="000F785A"/>
    <w:rsid w:val="00100F43"/>
    <w:rsid w:val="0011283D"/>
    <w:rsid w:val="00167533"/>
    <w:rsid w:val="002C5311"/>
    <w:rsid w:val="003039A8"/>
    <w:rsid w:val="003459E1"/>
    <w:rsid w:val="003750BA"/>
    <w:rsid w:val="00403E79"/>
    <w:rsid w:val="00450F00"/>
    <w:rsid w:val="004C0443"/>
    <w:rsid w:val="00561931"/>
    <w:rsid w:val="00582BF0"/>
    <w:rsid w:val="005B55E1"/>
    <w:rsid w:val="0063761C"/>
    <w:rsid w:val="0067121C"/>
    <w:rsid w:val="006A37A5"/>
    <w:rsid w:val="00773ED1"/>
    <w:rsid w:val="007F7F89"/>
    <w:rsid w:val="008F0E57"/>
    <w:rsid w:val="00936F46"/>
    <w:rsid w:val="00937FD9"/>
    <w:rsid w:val="009C5F30"/>
    <w:rsid w:val="009F65F3"/>
    <w:rsid w:val="00A30A2B"/>
    <w:rsid w:val="00A374B3"/>
    <w:rsid w:val="00AF313E"/>
    <w:rsid w:val="00B01B20"/>
    <w:rsid w:val="00B20D25"/>
    <w:rsid w:val="00C077AE"/>
    <w:rsid w:val="00C07CBE"/>
    <w:rsid w:val="00C944A3"/>
    <w:rsid w:val="00CC0AC7"/>
    <w:rsid w:val="00CC6917"/>
    <w:rsid w:val="00CD1FD0"/>
    <w:rsid w:val="00D5740A"/>
    <w:rsid w:val="00D62783"/>
    <w:rsid w:val="00DF0EFD"/>
    <w:rsid w:val="00E038F4"/>
    <w:rsid w:val="00E66A8A"/>
    <w:rsid w:val="00F867B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color w:val="000000"/>
        <w:sz w:val="24"/>
        <w:szCs w:val="24"/>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4A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F785A"/>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0F785A"/>
  </w:style>
  <w:style w:type="paragraph" w:styleId="Pieddepage">
    <w:name w:val="footer"/>
    <w:basedOn w:val="Normal"/>
    <w:link w:val="PieddepageCar"/>
    <w:uiPriority w:val="99"/>
    <w:unhideWhenUsed/>
    <w:rsid w:val="000F78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F785A"/>
  </w:style>
  <w:style w:type="paragraph" w:styleId="Textedebulles">
    <w:name w:val="Balloon Text"/>
    <w:basedOn w:val="Normal"/>
    <w:link w:val="TextedebullesCar"/>
    <w:uiPriority w:val="99"/>
    <w:semiHidden/>
    <w:unhideWhenUsed/>
    <w:rsid w:val="000F785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F785A"/>
    <w:rPr>
      <w:rFonts w:ascii="Tahoma" w:hAnsi="Tahoma" w:cs="Tahoma"/>
      <w:sz w:val="16"/>
      <w:szCs w:val="16"/>
    </w:rPr>
  </w:style>
  <w:style w:type="paragraph" w:styleId="Lgende">
    <w:name w:val="caption"/>
    <w:basedOn w:val="Normal"/>
    <w:next w:val="Normal"/>
    <w:uiPriority w:val="35"/>
    <w:semiHidden/>
    <w:unhideWhenUsed/>
    <w:qFormat/>
    <w:rsid w:val="000F785A"/>
    <w:pPr>
      <w:spacing w:line="240" w:lineRule="auto"/>
    </w:pPr>
    <w:rPr>
      <w:b/>
      <w:bCs/>
      <w:color w:val="4F81BD" w:themeColor="accent1"/>
      <w:sz w:val="18"/>
      <w:szCs w:val="18"/>
    </w:rPr>
  </w:style>
  <w:style w:type="paragraph" w:styleId="Paragraphedeliste">
    <w:name w:val="List Paragraph"/>
    <w:basedOn w:val="Normal"/>
    <w:uiPriority w:val="34"/>
    <w:qFormat/>
    <w:rsid w:val="000242E4"/>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4327DE-DBDA-4E90-992F-3AF6E0268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1</Pages>
  <Words>552</Words>
  <Characters>3038</Characters>
  <Application>Microsoft Office Word</Application>
  <DocSecurity>0</DocSecurity>
  <Lines>25</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3583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silouh</cp:lastModifiedBy>
  <cp:revision>25</cp:revision>
  <dcterms:created xsi:type="dcterms:W3CDTF">2014-10-01T03:53:00Z</dcterms:created>
  <dcterms:modified xsi:type="dcterms:W3CDTF">2015-01-10T20:14:00Z</dcterms:modified>
</cp:coreProperties>
</file>