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41BB" w:rsidRPr="007F4F47" w:rsidRDefault="00F541BB" w:rsidP="00F541BB">
      <w:pPr>
        <w:spacing w:after="120"/>
        <w:jc w:val="left"/>
        <w:rPr>
          <w:rFonts w:cs="Times New Roman"/>
          <w:bCs/>
          <w:szCs w:val="24"/>
          <w:lang w:bidi="ar-DZ"/>
        </w:rPr>
      </w:pPr>
      <w:r w:rsidRPr="007F4F47">
        <w:rPr>
          <w:rFonts w:cs="Times New Roman"/>
          <w:bCs/>
          <w:szCs w:val="24"/>
          <w:lang w:bidi="ar-DZ"/>
        </w:rPr>
        <w:t>Résumé</w:t>
      </w:r>
    </w:p>
    <w:p w:rsidR="00F541BB" w:rsidRPr="00821A7F" w:rsidRDefault="00F541BB" w:rsidP="00F541BB">
      <w:pPr>
        <w:spacing w:after="0"/>
        <w:ind w:firstLine="709"/>
        <w:rPr>
          <w:rFonts w:eastAsia="Times New Roman" w:cs="Times New Roman"/>
          <w:b w:val="0"/>
          <w:szCs w:val="24"/>
          <w:lang w:eastAsia="fr-FR" w:bidi="ar-DZ"/>
        </w:rPr>
      </w:pPr>
      <w:r w:rsidRPr="00821A7F">
        <w:rPr>
          <w:rFonts w:cs="Times New Roman"/>
          <w:b w:val="0"/>
          <w:szCs w:val="24"/>
          <w:lang w:bidi="ar-DZ"/>
        </w:rPr>
        <w:t xml:space="preserve">Ce travail de recherche a porté sur la digestion anaérobie des effluents </w:t>
      </w:r>
      <w:r w:rsidRPr="00821A7F">
        <w:rPr>
          <w:rFonts w:eastAsia="Times New Roman" w:cs="Times New Roman"/>
          <w:b w:val="0"/>
          <w:szCs w:val="24"/>
          <w:lang w:eastAsia="fr-FR" w:bidi="ar-DZ"/>
        </w:rPr>
        <w:t>de «La Nouvelle Conserverie Algérienne de Rouïba» ce qui permet d’une part, de les valoriser d’une façon énergétique et d’autre part, d’éliminer la fraction organique.et ce par le procédé de méthanisation. L’originalité de ce travail réside dans l’utilisation de substrat et dans l’addition des additifs dans le processus de fermentation. Pour cela, les paramètres clés de la fermentation ont été testés à savoir : la température, le pH, l’addition des additifs,…etc. Les paramètres suivis sont : le volume de biogaz produit, la demande chimique en oxygène, les sucres totaux, la croissance de la biomasse,…etc.</w:t>
      </w:r>
    </w:p>
    <w:p w:rsidR="00F541BB" w:rsidRPr="00821A7F" w:rsidRDefault="00F541BB" w:rsidP="00F541BB">
      <w:pPr>
        <w:spacing w:after="120"/>
        <w:ind w:firstLine="709"/>
        <w:rPr>
          <w:rFonts w:eastAsia="Times New Roman" w:cs="Times New Roman"/>
          <w:b w:val="0"/>
          <w:szCs w:val="24"/>
          <w:lang w:eastAsia="fr-FR" w:bidi="ar-DZ"/>
        </w:rPr>
      </w:pPr>
      <w:r w:rsidRPr="00821A7F">
        <w:rPr>
          <w:rFonts w:eastAsia="Times New Roman" w:cs="Times New Roman"/>
          <w:b w:val="0"/>
          <w:bCs/>
          <w:szCs w:val="24"/>
          <w:lang w:eastAsia="fr-FR" w:bidi="ar-DZ"/>
        </w:rPr>
        <w:t>La stabilité et le bon fonctionnement du digesteur ont été suivis en contrôlant le pH. En s’écartant des gammes optimales, il affecte la croissance des microorganismes</w:t>
      </w:r>
      <w:r>
        <w:rPr>
          <w:rFonts w:eastAsia="Times New Roman" w:cs="Times New Roman"/>
          <w:b w:val="0"/>
          <w:bCs/>
          <w:szCs w:val="24"/>
          <w:lang w:eastAsia="fr-FR" w:bidi="ar-DZ"/>
        </w:rPr>
        <w:t>,</w:t>
      </w:r>
      <w:r w:rsidRPr="00821A7F">
        <w:rPr>
          <w:rFonts w:eastAsia="Times New Roman" w:cs="Times New Roman"/>
          <w:b w:val="0"/>
          <w:bCs/>
          <w:szCs w:val="24"/>
          <w:lang w:eastAsia="fr-FR" w:bidi="ar-DZ"/>
        </w:rPr>
        <w:t xml:space="preserve"> et par conséquent</w:t>
      </w:r>
      <w:r>
        <w:rPr>
          <w:rFonts w:eastAsia="Times New Roman" w:cs="Times New Roman"/>
          <w:b w:val="0"/>
          <w:bCs/>
          <w:szCs w:val="24"/>
          <w:lang w:eastAsia="fr-FR" w:bidi="ar-DZ"/>
        </w:rPr>
        <w:t>,</w:t>
      </w:r>
      <w:r w:rsidRPr="00821A7F">
        <w:rPr>
          <w:rFonts w:eastAsia="Times New Roman" w:cs="Times New Roman"/>
          <w:b w:val="0"/>
          <w:bCs/>
          <w:szCs w:val="24"/>
          <w:lang w:eastAsia="fr-FR" w:bidi="ar-DZ"/>
        </w:rPr>
        <w:t xml:space="preserve"> la dégradation de la matière organique ainsi que la production de biogaz. Il a été mis en évidence que </w:t>
      </w:r>
      <w:r w:rsidRPr="00821A7F">
        <w:rPr>
          <w:rFonts w:eastAsia="Times New Roman" w:cs="Times New Roman"/>
          <w:b w:val="0"/>
          <w:szCs w:val="24"/>
          <w:lang w:eastAsia="fr-FR" w:bidi="ar-DZ"/>
        </w:rPr>
        <w:t>l'addition de milieu de culture sous pH contrôlé permet un meilleur taux d’abattement par rapport à l'addition de sulfite de sodium</w:t>
      </w:r>
      <w:r>
        <w:rPr>
          <w:rFonts w:eastAsia="Times New Roman" w:cs="Times New Roman"/>
          <w:b w:val="0"/>
          <w:strike/>
          <w:szCs w:val="24"/>
          <w:lang w:eastAsia="fr-FR" w:bidi="ar-DZ"/>
        </w:rPr>
        <w:t xml:space="preserve">, </w:t>
      </w:r>
      <w:r w:rsidRPr="00821A7F">
        <w:rPr>
          <w:rFonts w:eastAsia="Times New Roman" w:cs="Times New Roman"/>
          <w:b w:val="0"/>
          <w:szCs w:val="24"/>
          <w:lang w:eastAsia="fr-FR" w:bidi="ar-DZ"/>
        </w:rPr>
        <w:t xml:space="preserve">dans ce cas, le rendement atteint est de 80%. </w:t>
      </w:r>
      <w:r w:rsidRPr="00821A7F">
        <w:rPr>
          <w:rFonts w:cs="Times New Roman"/>
          <w:b w:val="0"/>
          <w:szCs w:val="24"/>
          <w:lang w:bidi="ar-DZ"/>
        </w:rPr>
        <w:t>L’optimisation de la fermentation des effluents de conserverie via le plan d’expériences nous a permis d’avoir des informations sur l’effet des différents paramètres testés (température, pH, rapport C/N) sur la production de biogaz et la dégradation de</w:t>
      </w:r>
      <w:r>
        <w:rPr>
          <w:rFonts w:cs="Times New Roman"/>
          <w:b w:val="0"/>
          <w:szCs w:val="24"/>
          <w:lang w:bidi="ar-DZ"/>
        </w:rPr>
        <w:t xml:space="preserve"> la</w:t>
      </w:r>
      <w:r w:rsidRPr="00821A7F">
        <w:rPr>
          <w:rFonts w:cs="Times New Roman"/>
          <w:b w:val="0"/>
          <w:szCs w:val="24"/>
          <w:lang w:bidi="ar-DZ"/>
        </w:rPr>
        <w:t xml:space="preserve"> charge organique. La cinétique de production de biogaz ainsi que la cinétique de biodégradation de la matière organique ont été modélisées avec le modèle de </w:t>
      </w:r>
      <w:proofErr w:type="spellStart"/>
      <w:r w:rsidRPr="00821A7F">
        <w:rPr>
          <w:rFonts w:cs="Times New Roman"/>
          <w:b w:val="0"/>
          <w:szCs w:val="24"/>
          <w:lang w:bidi="ar-DZ"/>
        </w:rPr>
        <w:t>Gompertz</w:t>
      </w:r>
      <w:proofErr w:type="spellEnd"/>
      <w:r w:rsidRPr="00821A7F">
        <w:rPr>
          <w:rFonts w:cs="Times New Roman"/>
          <w:b w:val="0"/>
          <w:szCs w:val="24"/>
          <w:lang w:bidi="ar-DZ"/>
        </w:rPr>
        <w:t xml:space="preserve"> modifié et le modèle cinétique de premier ordre respectivement. </w:t>
      </w:r>
      <w:r w:rsidRPr="00821A7F">
        <w:rPr>
          <w:rFonts w:cs="Times New Roman"/>
          <w:b w:val="0"/>
          <w:bCs/>
          <w:szCs w:val="24"/>
          <w:lang w:bidi="ar-DZ"/>
        </w:rPr>
        <w:t>Un bon accord entre ces modèles et les données expérimentales a été obtenu avec une erreur maximale de 5%.</w:t>
      </w:r>
    </w:p>
    <w:p w:rsidR="00F541BB" w:rsidRDefault="00F541BB" w:rsidP="00F541BB">
      <w:pPr>
        <w:tabs>
          <w:tab w:val="left" w:pos="284"/>
        </w:tabs>
        <w:autoSpaceDE w:val="0"/>
        <w:autoSpaceDN w:val="0"/>
        <w:adjustRightInd w:val="0"/>
        <w:spacing w:after="120"/>
        <w:ind w:firstLine="709"/>
        <w:rPr>
          <w:rFonts w:eastAsia="Times New Roman" w:cs="Times New Roman"/>
          <w:szCs w:val="24"/>
          <w:lang w:eastAsia="fr-FR" w:bidi="ar-DZ"/>
        </w:rPr>
      </w:pPr>
      <w:r w:rsidRPr="007F4F47">
        <w:rPr>
          <w:rFonts w:eastAsia="Times New Roman" w:cs="Times New Roman"/>
          <w:szCs w:val="24"/>
          <w:lang w:eastAsia="fr-FR" w:bidi="ar-DZ"/>
        </w:rPr>
        <w:t xml:space="preserve">Mots clés : </w:t>
      </w:r>
      <w:r w:rsidRPr="007F4F47">
        <w:rPr>
          <w:rFonts w:eastAsia="Times New Roman" w:cs="Times New Roman"/>
          <w:b w:val="0"/>
          <w:bCs/>
          <w:szCs w:val="24"/>
          <w:lang w:eastAsia="fr-FR" w:bidi="ar-DZ"/>
        </w:rPr>
        <w:t>biogaz, digestion anaérobie,</w:t>
      </w:r>
      <w:r w:rsidRPr="00821A7F">
        <w:rPr>
          <w:rFonts w:eastAsia="Times New Roman" w:cs="Times New Roman"/>
          <w:szCs w:val="24"/>
          <w:lang w:eastAsia="fr-FR"/>
        </w:rPr>
        <w:t xml:space="preserve"> </w:t>
      </w:r>
      <w:r w:rsidRPr="00821A7F">
        <w:rPr>
          <w:rFonts w:eastAsia="Times New Roman" w:cs="Times New Roman"/>
          <w:b w:val="0"/>
          <w:bCs/>
          <w:szCs w:val="24"/>
          <w:lang w:eastAsia="fr-FR"/>
        </w:rPr>
        <w:t>digesteur,</w:t>
      </w:r>
      <w:r w:rsidRPr="007F4F47">
        <w:rPr>
          <w:rFonts w:eastAsia="Times New Roman" w:cs="Times New Roman"/>
          <w:b w:val="0"/>
          <w:bCs/>
          <w:szCs w:val="24"/>
          <w:lang w:eastAsia="fr-FR" w:bidi="ar-DZ"/>
        </w:rPr>
        <w:t xml:space="preserve"> effluent industriel, méthanisation</w:t>
      </w:r>
      <w:r w:rsidRPr="007F4F47">
        <w:rPr>
          <w:rFonts w:eastAsia="Times New Roman" w:cs="Times New Roman"/>
          <w:szCs w:val="24"/>
          <w:lang w:eastAsia="fr-FR" w:bidi="ar-DZ"/>
        </w:rPr>
        <w:t>.</w:t>
      </w:r>
    </w:p>
    <w:p w:rsidR="00FB7F6D" w:rsidRDefault="00FB7F6D">
      <w:bookmarkStart w:id="0" w:name="_GoBack"/>
      <w:bookmarkEnd w:id="0"/>
    </w:p>
    <w:sectPr w:rsidR="00FB7F6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146C"/>
    <w:rsid w:val="00097D6D"/>
    <w:rsid w:val="00123F7B"/>
    <w:rsid w:val="00335AF5"/>
    <w:rsid w:val="00405D2A"/>
    <w:rsid w:val="004157E6"/>
    <w:rsid w:val="00422440"/>
    <w:rsid w:val="00476749"/>
    <w:rsid w:val="005667C1"/>
    <w:rsid w:val="006054EF"/>
    <w:rsid w:val="008447C1"/>
    <w:rsid w:val="00850902"/>
    <w:rsid w:val="0094675F"/>
    <w:rsid w:val="009523D0"/>
    <w:rsid w:val="00A85779"/>
    <w:rsid w:val="00B9146C"/>
    <w:rsid w:val="00BA25AF"/>
    <w:rsid w:val="00BB1504"/>
    <w:rsid w:val="00BF13A8"/>
    <w:rsid w:val="00C72062"/>
    <w:rsid w:val="00F541BB"/>
    <w:rsid w:val="00FB7F6D"/>
    <w:rsid w:val="00FD13E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33648E4-4758-4622-A1A2-58F39304B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541BB"/>
    <w:pPr>
      <w:spacing w:after="200" w:line="276" w:lineRule="auto"/>
      <w:jc w:val="both"/>
    </w:pPr>
    <w:rPr>
      <w:rFonts w:ascii="Times New Roman" w:eastAsia="Calibri" w:hAnsi="Times New Roman" w:cs="Arial"/>
      <w:b/>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283</Words>
  <Characters>1561</Characters>
  <Application>Microsoft Office Word</Application>
  <DocSecurity>0</DocSecurity>
  <Lines>13</Lines>
  <Paragraphs>3</Paragraphs>
  <ScaleCrop>false</ScaleCrop>
  <Company/>
  <LinksUpToDate>false</LinksUpToDate>
  <CharactersWithSpaces>1841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souhaib</dc:creator>
  <cp:keywords/>
  <dc:description/>
  <cp:lastModifiedBy>souhaib</cp:lastModifiedBy>
  <cp:revision>2</cp:revision>
  <dcterms:created xsi:type="dcterms:W3CDTF">2016-04-10T08:41:00Z</dcterms:created>
  <dcterms:modified xsi:type="dcterms:W3CDTF">2016-04-10T08:41:00Z</dcterms:modified>
</cp:coreProperties>
</file>