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2BBD" w:rsidRDefault="008B2BBD" w:rsidP="008B2BBD">
      <w:pPr>
        <w:spacing w:before="120" w:after="240"/>
        <w:jc w:val="center"/>
        <w:rPr>
          <w:rFonts w:asciiTheme="majorBidi" w:hAnsiTheme="majorBidi" w:cstheme="majorBidi"/>
          <w:b/>
          <w:bCs/>
          <w:sz w:val="28"/>
          <w:szCs w:val="28"/>
          <w:lang w:val="fr-FR" w:eastAsia="fr-FR"/>
        </w:rPr>
      </w:pPr>
      <w:r w:rsidRPr="006E564B">
        <w:rPr>
          <w:rFonts w:asciiTheme="majorBidi" w:hAnsiTheme="majorBidi" w:cstheme="majorBidi"/>
          <w:b/>
          <w:bCs/>
          <w:sz w:val="28"/>
          <w:szCs w:val="28"/>
          <w:lang w:val="fr-FR" w:eastAsia="fr-FR"/>
        </w:rPr>
        <w:t>RÉSUMÉ</w:t>
      </w:r>
      <w:r>
        <w:rPr>
          <w:rFonts w:asciiTheme="majorBidi" w:hAnsiTheme="majorBidi" w:cstheme="majorBidi"/>
          <w:b/>
          <w:bCs/>
          <w:sz w:val="28"/>
          <w:szCs w:val="28"/>
          <w:lang w:val="fr-FR" w:eastAsia="fr-FR"/>
        </w:rPr>
        <w:t xml:space="preserve"> DU </w:t>
      </w:r>
      <w:r w:rsidRPr="006E564B">
        <w:rPr>
          <w:rFonts w:asciiTheme="majorBidi" w:hAnsiTheme="majorBidi" w:cstheme="majorBidi"/>
          <w:b/>
          <w:bCs/>
          <w:sz w:val="28"/>
          <w:szCs w:val="28"/>
          <w:lang w:val="fr-FR" w:eastAsia="fr-FR"/>
        </w:rPr>
        <w:t>RÉSUMÉ</w:t>
      </w:r>
      <w:r>
        <w:rPr>
          <w:rFonts w:asciiTheme="majorBidi" w:hAnsiTheme="majorBidi" w:cstheme="majorBidi"/>
          <w:b/>
          <w:bCs/>
          <w:sz w:val="28"/>
          <w:szCs w:val="28"/>
          <w:lang w:val="fr-FR" w:eastAsia="fr-FR"/>
        </w:rPr>
        <w:t xml:space="preserve"> </w:t>
      </w:r>
    </w:p>
    <w:p w:rsidR="008B2BBD" w:rsidRDefault="008B2BBD" w:rsidP="008B2BBD">
      <w:pPr>
        <w:spacing w:line="360" w:lineRule="auto"/>
        <w:rPr>
          <w:lang w:val="fr-FR" w:eastAsia="fr-FR"/>
        </w:rPr>
      </w:pPr>
      <w:r>
        <w:rPr>
          <w:rStyle w:val="longtext"/>
          <w:rFonts w:asciiTheme="majorBidi" w:hAnsiTheme="majorBidi" w:cstheme="majorBidi"/>
          <w:lang w:val="fr-FR"/>
        </w:rPr>
        <w:t>Le but de cette étude est de récupérer des pneus usés, de les transformer en poudre de différentes granulométries en utilisant le broyage cryogénique (cryobroyage) à l’azote liquide. Cette poudre est ensuite utilisée comme p</w:t>
      </w:r>
      <w:bookmarkStart w:id="0" w:name="_GoBack"/>
      <w:bookmarkEnd w:id="0"/>
      <w:r>
        <w:rPr>
          <w:rStyle w:val="longtext"/>
          <w:rFonts w:asciiTheme="majorBidi" w:hAnsiTheme="majorBidi" w:cstheme="majorBidi"/>
          <w:lang w:val="fr-FR"/>
        </w:rPr>
        <w:t>récurseur pour la préparation de charbons actifs p</w:t>
      </w:r>
      <w:r>
        <w:rPr>
          <w:lang w:val="fr-FR" w:eastAsia="fr-FR"/>
        </w:rPr>
        <w:t>ar activation chimique.</w:t>
      </w:r>
      <w:r w:rsidRPr="004F2891">
        <w:rPr>
          <w:lang w:val="fr-FR" w:eastAsia="fr-FR"/>
        </w:rPr>
        <w:t xml:space="preserve"> </w:t>
      </w:r>
      <w:r>
        <w:rPr>
          <w:lang w:val="fr-FR" w:eastAsia="fr-FR"/>
        </w:rPr>
        <w:t xml:space="preserve">Cette dernière </w:t>
      </w:r>
      <w:r w:rsidRPr="004F2891">
        <w:rPr>
          <w:lang w:val="fr-FR" w:eastAsia="fr-FR"/>
        </w:rPr>
        <w:t xml:space="preserve">consiste en l'imprégnation de la </w:t>
      </w:r>
      <w:r>
        <w:rPr>
          <w:lang w:val="fr-FR" w:eastAsia="fr-FR"/>
        </w:rPr>
        <w:t>matière première</w:t>
      </w:r>
      <w:r w:rsidRPr="004F2891">
        <w:rPr>
          <w:lang w:val="fr-FR" w:eastAsia="fr-FR"/>
        </w:rPr>
        <w:t xml:space="preserve"> par l'hydroxyde de potassium (KOH), suivi d'un</w:t>
      </w:r>
      <w:r>
        <w:rPr>
          <w:lang w:val="fr-FR" w:eastAsia="fr-FR"/>
        </w:rPr>
        <w:t>e carbonisation à 450-650 ° C sous</w:t>
      </w:r>
      <w:r w:rsidRPr="004F2891">
        <w:rPr>
          <w:lang w:val="fr-FR" w:eastAsia="fr-FR"/>
        </w:rPr>
        <w:t xml:space="preserve"> atmosphère inerte. Il a été démon</w:t>
      </w:r>
      <w:r>
        <w:rPr>
          <w:lang w:val="fr-FR" w:eastAsia="fr-FR"/>
        </w:rPr>
        <w:t>tré que la température de 650 °</w:t>
      </w:r>
      <w:r w:rsidRPr="004F2891">
        <w:rPr>
          <w:lang w:val="fr-FR" w:eastAsia="fr-FR"/>
        </w:rPr>
        <w:t xml:space="preserve">C peut produire une surface </w:t>
      </w:r>
      <w:r>
        <w:rPr>
          <w:lang w:val="fr-FR" w:eastAsia="fr-FR"/>
        </w:rPr>
        <w:t>spécifique de 558 m</w:t>
      </w:r>
      <w:r w:rsidRPr="00731378">
        <w:rPr>
          <w:vertAlign w:val="superscript"/>
          <w:lang w:val="fr-FR" w:eastAsia="fr-FR"/>
        </w:rPr>
        <w:t>2</w:t>
      </w:r>
      <w:r>
        <w:rPr>
          <w:lang w:val="fr-FR" w:eastAsia="fr-FR"/>
        </w:rPr>
        <w:t>/g</w:t>
      </w:r>
      <w:r w:rsidRPr="004F2891">
        <w:rPr>
          <w:lang w:val="fr-FR" w:eastAsia="fr-FR"/>
        </w:rPr>
        <w:t xml:space="preserve"> et </w:t>
      </w:r>
      <w:r>
        <w:rPr>
          <w:lang w:val="fr-FR" w:eastAsia="fr-FR"/>
        </w:rPr>
        <w:t>un</w:t>
      </w:r>
      <w:r w:rsidRPr="004F2891">
        <w:rPr>
          <w:lang w:val="fr-FR" w:eastAsia="fr-FR"/>
        </w:rPr>
        <w:t xml:space="preserve"> volume total </w:t>
      </w:r>
      <w:r>
        <w:rPr>
          <w:lang w:val="fr-FR" w:eastAsia="fr-FR"/>
        </w:rPr>
        <w:t>des pores de 0,501 cm</w:t>
      </w:r>
      <w:r w:rsidRPr="00731378">
        <w:rPr>
          <w:vertAlign w:val="superscript"/>
          <w:lang w:val="fr-FR" w:eastAsia="fr-FR"/>
        </w:rPr>
        <w:t>3</w:t>
      </w:r>
      <w:r>
        <w:rPr>
          <w:lang w:val="fr-FR" w:eastAsia="fr-FR"/>
        </w:rPr>
        <w:t>/</w:t>
      </w:r>
      <w:r w:rsidRPr="004F2891">
        <w:rPr>
          <w:lang w:val="fr-FR" w:eastAsia="fr-FR"/>
        </w:rPr>
        <w:t>g</w:t>
      </w:r>
      <w:r>
        <w:rPr>
          <w:lang w:val="fr-FR" w:eastAsia="fr-FR"/>
        </w:rPr>
        <w:t>. Le charbon actif obtenu</w:t>
      </w:r>
      <w:r w:rsidRPr="004F2891">
        <w:rPr>
          <w:lang w:val="fr-FR" w:eastAsia="fr-FR"/>
        </w:rPr>
        <w:t xml:space="preserve"> a été uti</w:t>
      </w:r>
      <w:r>
        <w:rPr>
          <w:lang w:val="fr-FR" w:eastAsia="fr-FR"/>
        </w:rPr>
        <w:t>lisé</w:t>
      </w:r>
      <w:r w:rsidRPr="004F2891">
        <w:rPr>
          <w:lang w:val="fr-FR" w:eastAsia="fr-FR"/>
        </w:rPr>
        <w:t xml:space="preserve"> dans </w:t>
      </w:r>
      <w:r>
        <w:rPr>
          <w:lang w:val="fr-FR" w:eastAsia="fr-FR"/>
        </w:rPr>
        <w:t>le traitement des effluents contaminés dans le but d’adsorber l’uranium.</w:t>
      </w:r>
      <w:r w:rsidRPr="009C2B88">
        <w:rPr>
          <w:lang w:val="fr-FR" w:eastAsia="fr-FR"/>
        </w:rPr>
        <w:t xml:space="preserve"> </w:t>
      </w:r>
    </w:p>
    <w:p w:rsidR="008B2BBD" w:rsidRDefault="008B2BBD" w:rsidP="008B2BBD">
      <w:pPr>
        <w:rPr>
          <w:lang w:val="fr-FR" w:eastAsia="fr-FR"/>
        </w:rPr>
      </w:pPr>
    </w:p>
    <w:p w:rsidR="008B2BBD" w:rsidRDefault="008B2BBD" w:rsidP="008B2BBD">
      <w:pPr>
        <w:rPr>
          <w:lang w:val="fr-FR" w:eastAsia="fr-FR"/>
        </w:rPr>
      </w:pPr>
    </w:p>
    <w:p w:rsidR="00ED021F" w:rsidRPr="008B2BBD" w:rsidRDefault="00ED021F">
      <w:pPr>
        <w:rPr>
          <w:lang w:val="fr-FR"/>
        </w:rPr>
      </w:pPr>
    </w:p>
    <w:sectPr w:rsidR="00ED021F" w:rsidRPr="008B2B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2BBD"/>
    <w:rsid w:val="008B2BBD"/>
    <w:rsid w:val="00ED0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5FD82DA1-AFFE-42AC-9989-F245636D4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2BB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ongtext">
    <w:name w:val="long_text"/>
    <w:basedOn w:val="Policepardfaut"/>
    <w:rsid w:val="008B2B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BELGACEM</dc:creator>
  <cp:keywords/>
  <dc:description/>
  <cp:lastModifiedBy>BELGACEM</cp:lastModifiedBy>
  <cp:revision>1</cp:revision>
  <dcterms:created xsi:type="dcterms:W3CDTF">2014-04-21T08:37:00Z</dcterms:created>
  <dcterms:modified xsi:type="dcterms:W3CDTF">2014-04-21T08:40:00Z</dcterms:modified>
</cp:coreProperties>
</file>