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0235" w:rsidRPr="00855894" w:rsidRDefault="00A90235" w:rsidP="00996348">
      <w:pPr>
        <w:spacing w:after="57"/>
        <w:rPr>
          <w:rFonts w:ascii="Times New Roman" w:eastAsia="Calibri" w:hAnsi="Times New Roman" w:cs="Times New Roman"/>
          <w:b/>
          <w:sz w:val="24"/>
          <w:szCs w:val="24"/>
          <w:lang w:eastAsia="en-US"/>
        </w:rPr>
      </w:pPr>
      <w:r w:rsidRPr="00855894">
        <w:rPr>
          <w:rFonts w:ascii="Times New Roman" w:eastAsia="Calibri" w:hAnsi="Times New Roman" w:cs="Times New Roman"/>
          <w:b/>
          <w:sz w:val="24"/>
          <w:szCs w:val="24"/>
          <w:lang w:eastAsia="en-US"/>
        </w:rPr>
        <w:t>Résumé</w:t>
      </w:r>
    </w:p>
    <w:p w:rsidR="00A90235" w:rsidRPr="00855894" w:rsidRDefault="00A90235" w:rsidP="00996348">
      <w:pPr>
        <w:autoSpaceDE w:val="0"/>
        <w:autoSpaceDN w:val="0"/>
        <w:adjustRightInd w:val="0"/>
        <w:spacing w:after="57"/>
        <w:ind w:firstLine="567"/>
        <w:jc w:val="both"/>
        <w:rPr>
          <w:rFonts w:ascii="Times New Roman" w:hAnsi="Times New Roman" w:cs="Times New Roman"/>
          <w:color w:val="000000" w:themeColor="text1"/>
          <w:sz w:val="24"/>
          <w:szCs w:val="24"/>
        </w:rPr>
      </w:pPr>
      <w:r w:rsidRPr="00855894">
        <w:rPr>
          <w:rFonts w:ascii="Times New Roman" w:eastAsia="Calibri" w:hAnsi="Times New Roman" w:cs="Times New Roman"/>
          <w:sz w:val="24"/>
          <w:szCs w:val="24"/>
          <w:lang w:eastAsia="en-US"/>
        </w:rPr>
        <w:t>L’objectif visé par ce travail est d’étudier deux procédés d’extraction à savoir,</w:t>
      </w:r>
      <w:r w:rsidRPr="00855894">
        <w:rPr>
          <w:rFonts w:ascii="Times New Roman" w:hAnsi="Times New Roman" w:cs="Times New Roman"/>
          <w:sz w:val="24"/>
          <w:szCs w:val="24"/>
        </w:rPr>
        <w:t xml:space="preserve"> l’hydrodistillation et l’hydrodistillation assistée par micro-ondes,  ainsi qu’à l’application de l’huile essentielle d’</w:t>
      </w:r>
      <w:proofErr w:type="spellStart"/>
      <w:r w:rsidRPr="00855894">
        <w:rPr>
          <w:rFonts w:ascii="Times New Roman" w:hAnsi="Times New Roman" w:cs="Times New Roman"/>
          <w:i/>
          <w:sz w:val="24"/>
          <w:szCs w:val="24"/>
        </w:rPr>
        <w:t>AloysiaTriphylla</w:t>
      </w:r>
      <w:proofErr w:type="spellEnd"/>
      <w:r w:rsidRPr="00855894">
        <w:rPr>
          <w:rFonts w:ascii="Times New Roman" w:hAnsi="Times New Roman" w:cs="Times New Roman"/>
          <w:sz w:val="24"/>
          <w:szCs w:val="24"/>
        </w:rPr>
        <w:t xml:space="preserve"> récoltée dans deux régions d’Algérie (Bejaïa et Jijel). Les résultats montrent que le rendement en huile essentielle obtenu par extraction par hydrodistillation assistée par microonde est entre (0,74% jusqu’à 0,98%) dans un court temps (45 min) et moins consommation d’énergie et d’eau, par contre on a obtenu un rendement qui vari</w:t>
      </w:r>
      <w:r w:rsidR="00D7754F">
        <w:rPr>
          <w:rFonts w:ascii="Times New Roman" w:hAnsi="Times New Roman" w:cs="Times New Roman"/>
          <w:sz w:val="24"/>
          <w:szCs w:val="24"/>
        </w:rPr>
        <w:t xml:space="preserve">e entre  (0,78% et 1,05%)  par </w:t>
      </w:r>
      <w:r w:rsidRPr="00855894">
        <w:rPr>
          <w:rFonts w:ascii="Times New Roman" w:hAnsi="Times New Roman" w:cs="Times New Roman"/>
          <w:sz w:val="24"/>
          <w:szCs w:val="24"/>
        </w:rPr>
        <w:t>hydrodistillation avec une durée de 3 heures et une grande consommation d’énergie.</w:t>
      </w:r>
    </w:p>
    <w:p w:rsidR="00996348" w:rsidRDefault="00A90235" w:rsidP="00996348">
      <w:pPr>
        <w:spacing w:after="288"/>
        <w:ind w:firstLine="709"/>
        <w:jc w:val="both"/>
        <w:rPr>
          <w:rFonts w:ascii="Times New Roman" w:hAnsi="Times New Roman" w:cs="Times New Roman"/>
          <w:sz w:val="24"/>
          <w:szCs w:val="24"/>
        </w:rPr>
      </w:pPr>
      <w:r w:rsidRPr="00855894">
        <w:rPr>
          <w:rFonts w:ascii="Times New Roman" w:hAnsi="Times New Roman" w:cs="Times New Roman"/>
          <w:sz w:val="24"/>
          <w:szCs w:val="24"/>
        </w:rPr>
        <w:t xml:space="preserve">L’analyse  par GC-MS des composés volatils des huiles essentiellesde la verveine citronnellequ’ont été extraits par hydrodistillation (HD) et hydrodistillation assistée par micro-ondes (HDMO) a permis l’identification de leurs principaux </w:t>
      </w:r>
      <w:r w:rsidRPr="00855894">
        <w:rPr>
          <w:rFonts w:ascii="Times New Roman" w:hAnsi="Times New Roman" w:cs="Times New Roman"/>
          <w:color w:val="000000" w:themeColor="text1"/>
          <w:sz w:val="24"/>
          <w:szCs w:val="24"/>
        </w:rPr>
        <w:t>constituants</w:t>
      </w:r>
      <w:r w:rsidRPr="00855894">
        <w:rPr>
          <w:rFonts w:ascii="Times New Roman" w:hAnsi="Times New Roman" w:cs="Times New Roman"/>
          <w:sz w:val="24"/>
          <w:szCs w:val="24"/>
        </w:rPr>
        <w:t>.</w:t>
      </w:r>
      <w:r w:rsidRPr="00855894">
        <w:rPr>
          <w:rFonts w:ascii="Times New Roman" w:eastAsiaTheme="minorHAnsi" w:hAnsi="Times New Roman" w:cs="Times New Roman"/>
          <w:sz w:val="24"/>
          <w:szCs w:val="24"/>
          <w:lang w:eastAsia="en-US"/>
        </w:rPr>
        <w:t xml:space="preserve">Ainsi de faire une étude comparative de l’HE </w:t>
      </w:r>
      <w:r w:rsidRPr="00855894">
        <w:rPr>
          <w:rFonts w:ascii="Times New Roman" w:hAnsi="Times New Roman" w:cs="Times New Roman"/>
          <w:sz w:val="24"/>
          <w:szCs w:val="24"/>
        </w:rPr>
        <w:t>d’</w:t>
      </w:r>
      <w:proofErr w:type="spellStart"/>
      <w:r w:rsidRPr="00855894">
        <w:rPr>
          <w:rFonts w:ascii="Times New Roman" w:hAnsi="Times New Roman" w:cs="Times New Roman"/>
          <w:i/>
          <w:sz w:val="24"/>
          <w:szCs w:val="24"/>
        </w:rPr>
        <w:t>AloysiaTriphylla</w:t>
      </w:r>
      <w:proofErr w:type="spellEnd"/>
      <w:r w:rsidRPr="00855894">
        <w:rPr>
          <w:rFonts w:ascii="Times New Roman" w:eastAsiaTheme="minorHAnsi" w:hAnsi="Times New Roman" w:cs="Times New Roman"/>
          <w:sz w:val="24"/>
          <w:szCs w:val="24"/>
          <w:lang w:eastAsia="en-US"/>
        </w:rPr>
        <w:t xml:space="preserve"> selon la région et le mode d’extraction.</w:t>
      </w:r>
    </w:p>
    <w:p w:rsidR="00A90235" w:rsidRPr="00855894" w:rsidRDefault="00A90235" w:rsidP="00996348">
      <w:pPr>
        <w:spacing w:after="288"/>
        <w:ind w:firstLine="709"/>
        <w:jc w:val="both"/>
        <w:rPr>
          <w:rFonts w:ascii="Times New Roman" w:hAnsi="Times New Roman" w:cs="Times New Roman"/>
          <w:sz w:val="24"/>
          <w:szCs w:val="24"/>
        </w:rPr>
      </w:pPr>
      <w:r w:rsidRPr="00855894">
        <w:rPr>
          <w:rFonts w:ascii="Times New Roman" w:hAnsi="Times New Roman" w:cs="Times New Roman"/>
          <w:sz w:val="24"/>
          <w:szCs w:val="24"/>
        </w:rPr>
        <w:t>L’étude microbiologique de l’huile essent</w:t>
      </w:r>
      <w:r w:rsidR="003F4D65" w:rsidRPr="00855894">
        <w:rPr>
          <w:rFonts w:ascii="Times New Roman" w:hAnsi="Times New Roman" w:cs="Times New Roman"/>
          <w:sz w:val="24"/>
          <w:szCs w:val="24"/>
        </w:rPr>
        <w:t>ielle de verveine pur et la pommade</w:t>
      </w:r>
      <w:r w:rsidRPr="00855894">
        <w:rPr>
          <w:rFonts w:ascii="Times New Roman" w:hAnsi="Times New Roman" w:cs="Times New Roman"/>
          <w:sz w:val="24"/>
          <w:szCs w:val="24"/>
        </w:rPr>
        <w:t xml:space="preserve"> préparée à base de l’HE de verveine où on a utilisé la technique de dilutionen milieu solide (gélose) pour déterminer les concentrations minimales inhibitrices, bactéricide et fongicide  (CMI, CMB, CMF) sur la croissance des levures et les bactéries pour les deux régions. L’ensemble des résultats microbiologiques obtenus aux cours de cette étude montrent que tous les produits testés possèdent une activité antibactérienne et antifongique très importante, dans laquelle certaines souches semblent se distinguer par une sensibilité très élevée  par rapport aux autres.</w:t>
      </w:r>
    </w:p>
    <w:p w:rsidR="00A90235" w:rsidRPr="00855894" w:rsidRDefault="00A90235" w:rsidP="00996348">
      <w:pPr>
        <w:autoSpaceDE w:val="0"/>
        <w:autoSpaceDN w:val="0"/>
        <w:adjustRightInd w:val="0"/>
        <w:spacing w:after="57"/>
        <w:ind w:firstLine="567"/>
        <w:jc w:val="both"/>
        <w:rPr>
          <w:rFonts w:ascii="Times New Roman" w:hAnsi="Times New Roman" w:cs="Times New Roman"/>
          <w:sz w:val="24"/>
          <w:szCs w:val="24"/>
        </w:rPr>
      </w:pPr>
    </w:p>
    <w:p w:rsidR="00996348" w:rsidRPr="00855894" w:rsidRDefault="00FE3388" w:rsidP="00996348">
      <w:pPr>
        <w:pStyle w:val="PrformatHTML"/>
        <w:shd w:val="clear" w:color="auto" w:fill="FFFFFF"/>
        <w:spacing w:after="240" w:line="276" w:lineRule="auto"/>
        <w:jc w:val="both"/>
        <w:rPr>
          <w:rFonts w:ascii="Times New Roman" w:hAnsi="Times New Roman" w:cs="Times New Roman"/>
          <w:b/>
          <w:bCs/>
          <w:color w:val="212121"/>
          <w:sz w:val="24"/>
          <w:szCs w:val="24"/>
          <w:lang w:val="en-US"/>
        </w:rPr>
      </w:pPr>
      <w:r w:rsidRPr="00855894">
        <w:rPr>
          <w:rFonts w:ascii="Times New Roman" w:hAnsi="Times New Roman" w:cs="Times New Roman"/>
          <w:b/>
          <w:bCs/>
          <w:color w:val="212121"/>
          <w:sz w:val="24"/>
          <w:szCs w:val="24"/>
          <w:lang w:val="en-US"/>
        </w:rPr>
        <w:t>Abstract</w:t>
      </w:r>
    </w:p>
    <w:p w:rsidR="00FE3388" w:rsidRPr="00855894" w:rsidRDefault="00FE3388" w:rsidP="00996348">
      <w:pPr>
        <w:pStyle w:val="PrformatHTML"/>
        <w:shd w:val="clear" w:color="auto" w:fill="FFFFFF"/>
        <w:spacing w:line="276" w:lineRule="auto"/>
        <w:ind w:firstLine="709"/>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lang w:val="en-US"/>
        </w:rPr>
        <w:t xml:space="preserve">The aim of this work is to study two extraction processes, namely, hydrodistillation and microwave-assisted hydrodistillation, as well as the application of the essential oil of </w:t>
      </w:r>
      <w:proofErr w:type="spellStart"/>
      <w:r w:rsidRPr="00855894">
        <w:rPr>
          <w:rFonts w:ascii="Times New Roman" w:hAnsi="Times New Roman" w:cs="Times New Roman"/>
          <w:color w:val="212121"/>
          <w:sz w:val="24"/>
          <w:szCs w:val="24"/>
          <w:lang w:val="en-US"/>
        </w:rPr>
        <w:t>AloysiaTriphylla</w:t>
      </w:r>
      <w:proofErr w:type="spellEnd"/>
      <w:r w:rsidRPr="00855894">
        <w:rPr>
          <w:rFonts w:ascii="Times New Roman" w:hAnsi="Times New Roman" w:cs="Times New Roman"/>
          <w:color w:val="212121"/>
          <w:sz w:val="24"/>
          <w:szCs w:val="24"/>
          <w:lang w:val="en-US"/>
        </w:rPr>
        <w:t xml:space="preserve"> harvested in two regions of Algeria (</w:t>
      </w:r>
      <w:proofErr w:type="spellStart"/>
      <w:r w:rsidRPr="00855894">
        <w:rPr>
          <w:rFonts w:ascii="Times New Roman" w:hAnsi="Times New Roman" w:cs="Times New Roman"/>
          <w:color w:val="212121"/>
          <w:sz w:val="24"/>
          <w:szCs w:val="24"/>
          <w:lang w:val="en-US"/>
        </w:rPr>
        <w:t>Bejaïa</w:t>
      </w:r>
      <w:proofErr w:type="spellEnd"/>
      <w:r w:rsidRPr="00855894">
        <w:rPr>
          <w:rFonts w:ascii="Times New Roman" w:hAnsi="Times New Roman" w:cs="Times New Roman"/>
          <w:color w:val="212121"/>
          <w:sz w:val="24"/>
          <w:szCs w:val="24"/>
          <w:lang w:val="en-US"/>
        </w:rPr>
        <w:t xml:space="preserve"> and </w:t>
      </w:r>
      <w:proofErr w:type="spellStart"/>
      <w:r w:rsidRPr="00855894">
        <w:rPr>
          <w:rFonts w:ascii="Times New Roman" w:hAnsi="Times New Roman" w:cs="Times New Roman"/>
          <w:color w:val="212121"/>
          <w:sz w:val="24"/>
          <w:szCs w:val="24"/>
          <w:lang w:val="en-US"/>
        </w:rPr>
        <w:t>Jijel</w:t>
      </w:r>
      <w:proofErr w:type="spellEnd"/>
      <w:r w:rsidRPr="00855894">
        <w:rPr>
          <w:rFonts w:ascii="Times New Roman" w:hAnsi="Times New Roman" w:cs="Times New Roman"/>
          <w:color w:val="212121"/>
          <w:sz w:val="24"/>
          <w:szCs w:val="24"/>
          <w:lang w:val="en-US"/>
        </w:rPr>
        <w:t>). The results show that the yield of essential oil obtained by extraction by microwave-assisted hydrodistillation is between (0.74% to 0.98%) in a short time (45 min) and less energy and water consumption , On the other hand a yield which varies between (0.78% and 1.05%) is obtained by the hydrodistillation with a duration of 3 hours and a high energy consumption.</w:t>
      </w:r>
    </w:p>
    <w:p w:rsidR="00FE3388" w:rsidRPr="00855894" w:rsidRDefault="00FE3388" w:rsidP="00996348">
      <w:pPr>
        <w:pStyle w:val="PrformatHTML"/>
        <w:shd w:val="clear" w:color="auto" w:fill="FFFFFF"/>
        <w:spacing w:line="276" w:lineRule="auto"/>
        <w:ind w:firstLine="709"/>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lang w:val="en-US"/>
        </w:rPr>
        <w:t>GC-MS analysis of volatile compounds of lemon verbena essential oils extracted by hydrodistillation (HD) and microwave-assisted hydrodistillation (HDMO) allowed the identification of their main constituents.Thus making a comparative study of essential oil of</w:t>
      </w:r>
      <w:proofErr w:type="spellStart"/>
      <w:r w:rsidRPr="00855894">
        <w:rPr>
          <w:rFonts w:ascii="Times New Roman" w:hAnsi="Times New Roman" w:cs="Times New Roman"/>
          <w:i/>
          <w:sz w:val="24"/>
          <w:szCs w:val="24"/>
          <w:lang w:val="en-GB"/>
        </w:rPr>
        <w:t>AloysiaTriphylla</w:t>
      </w:r>
      <w:proofErr w:type="spellEnd"/>
      <w:r w:rsidRPr="00855894">
        <w:rPr>
          <w:rFonts w:ascii="Times New Roman" w:hAnsi="Times New Roman" w:cs="Times New Roman"/>
          <w:color w:val="212121"/>
          <w:sz w:val="24"/>
          <w:szCs w:val="24"/>
          <w:lang w:val="en-US"/>
        </w:rPr>
        <w:t xml:space="preserve"> according to the region and the mode of extraction.</w:t>
      </w:r>
    </w:p>
    <w:p w:rsidR="00FE3388" w:rsidRPr="00855894" w:rsidRDefault="00FE3388" w:rsidP="00996348">
      <w:pPr>
        <w:pStyle w:val="PrformatHTML"/>
        <w:shd w:val="clear" w:color="auto" w:fill="FFFFFF"/>
        <w:spacing w:line="276" w:lineRule="auto"/>
        <w:ind w:firstLine="709"/>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lang w:val="en-US"/>
        </w:rPr>
        <w:t>The microbiological study of pure verbena essential oil and prepared paste based on verbena’s essential oil, where the technique of dilution in solid medium (agar) was used to determine the minimum inhibitory, bactericidal and fungicidal concentrations (CMI, CMB, CMF) on the growth of yeasts and bacteria in both regions.All the microbiological results obtained during this study show that all the products tested possess a very important antibacterial and antifungal activity, in which certain strains appear to be distinguished by a very high sensitivity compared to the others.</w:t>
      </w:r>
    </w:p>
    <w:p w:rsidR="00FE3388" w:rsidRPr="00855894" w:rsidRDefault="00FE3388" w:rsidP="00996348">
      <w:pPr>
        <w:pStyle w:val="PrformatHTML"/>
        <w:shd w:val="clear" w:color="auto" w:fill="FFFFFF"/>
        <w:spacing w:line="276" w:lineRule="auto"/>
        <w:jc w:val="both"/>
        <w:rPr>
          <w:rFonts w:ascii="Times New Roman" w:hAnsi="Times New Roman" w:cs="Times New Roman"/>
          <w:color w:val="212121"/>
          <w:sz w:val="24"/>
          <w:szCs w:val="24"/>
          <w:shd w:val="clear" w:color="auto" w:fill="FFFFFF"/>
          <w:lang w:val="en-US"/>
        </w:rPr>
      </w:pPr>
    </w:p>
    <w:p w:rsidR="00EC31DE" w:rsidRDefault="00EC31DE" w:rsidP="00996348">
      <w:pPr>
        <w:pStyle w:val="PrformatHTML"/>
        <w:shd w:val="clear" w:color="auto" w:fill="FFFFFF"/>
        <w:bidi/>
        <w:spacing w:line="276" w:lineRule="auto"/>
        <w:rPr>
          <w:rFonts w:ascii="Times New Roman" w:hAnsi="Times New Roman" w:cs="Times New Roman"/>
          <w:b/>
          <w:bCs/>
          <w:color w:val="212121"/>
          <w:sz w:val="24"/>
          <w:szCs w:val="24"/>
        </w:rPr>
      </w:pPr>
    </w:p>
    <w:p w:rsidR="00EC31DE" w:rsidRDefault="00EC31DE" w:rsidP="00EC31DE">
      <w:pPr>
        <w:pStyle w:val="PrformatHTML"/>
        <w:shd w:val="clear" w:color="auto" w:fill="FFFFFF"/>
        <w:bidi/>
        <w:spacing w:line="276" w:lineRule="auto"/>
        <w:rPr>
          <w:rFonts w:ascii="Times New Roman" w:hAnsi="Times New Roman" w:cs="Times New Roman"/>
          <w:b/>
          <w:bCs/>
          <w:color w:val="212121"/>
          <w:sz w:val="24"/>
          <w:szCs w:val="24"/>
        </w:rPr>
      </w:pPr>
    </w:p>
    <w:p w:rsidR="00FE3388" w:rsidRPr="00855894" w:rsidRDefault="00FE3388" w:rsidP="00EC31DE">
      <w:pPr>
        <w:pStyle w:val="PrformatHTML"/>
        <w:shd w:val="clear" w:color="auto" w:fill="FFFFFF"/>
        <w:bidi/>
        <w:spacing w:line="276" w:lineRule="auto"/>
        <w:rPr>
          <w:rFonts w:ascii="Times New Roman" w:hAnsi="Times New Roman" w:cs="Times New Roman"/>
          <w:b/>
          <w:bCs/>
          <w:color w:val="212121"/>
          <w:sz w:val="24"/>
          <w:szCs w:val="24"/>
          <w:rtl/>
          <w:lang w:val="en-US"/>
        </w:rPr>
      </w:pPr>
      <w:r w:rsidRPr="00855894">
        <w:rPr>
          <w:rFonts w:ascii="Times New Roman" w:hAnsi="Times New Roman" w:cs="Times New Roman"/>
          <w:b/>
          <w:bCs/>
          <w:color w:val="212121"/>
          <w:sz w:val="24"/>
          <w:szCs w:val="24"/>
          <w:rtl/>
        </w:rPr>
        <w:t>ملخص</w:t>
      </w:r>
    </w:p>
    <w:p w:rsidR="00FE3388" w:rsidRPr="00855894" w:rsidRDefault="00FE3388" w:rsidP="009963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jc w:val="both"/>
        <w:rPr>
          <w:rFonts w:ascii="Times New Roman" w:eastAsia="Times New Roman" w:hAnsi="Times New Roman" w:cs="Times New Roman"/>
          <w:color w:val="212121"/>
          <w:sz w:val="24"/>
          <w:szCs w:val="24"/>
          <w:rtl/>
        </w:rPr>
      </w:pPr>
    </w:p>
    <w:p w:rsidR="00FE3388" w:rsidRPr="00855894" w:rsidRDefault="00FE3388" w:rsidP="00996348">
      <w:pPr>
        <w:pStyle w:val="PrformatHTML"/>
        <w:shd w:val="clear" w:color="auto" w:fill="FFFFFF"/>
        <w:bidi/>
        <w:spacing w:line="276" w:lineRule="auto"/>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rtl/>
        </w:rPr>
        <w:t>الهدف من هذا العمل هو دراسة طريقتين للاستخلاص</w:t>
      </w:r>
      <w:r w:rsidR="00855894">
        <w:rPr>
          <w:rFonts w:ascii="Times New Roman" w:hAnsi="Times New Roman" w:cs="Times New Roman"/>
          <w:color w:val="212121"/>
          <w:sz w:val="24"/>
          <w:szCs w:val="24"/>
          <w:rtl/>
        </w:rPr>
        <w:t xml:space="preserve"> </w:t>
      </w:r>
      <w:r w:rsidRPr="00855894">
        <w:rPr>
          <w:rFonts w:ascii="Times New Roman" w:hAnsi="Times New Roman" w:cs="Times New Roman"/>
          <w:color w:val="212121"/>
          <w:sz w:val="24"/>
          <w:szCs w:val="24"/>
          <w:rtl/>
        </w:rPr>
        <w:t xml:space="preserve">أي التقطير بالبخار والتقطير بالبخار بمساعدة الميكروويف، وكذلك تطبيق على الزيوت </w:t>
      </w:r>
      <w:r w:rsidR="00855894" w:rsidRPr="00855894">
        <w:rPr>
          <w:rFonts w:ascii="Times New Roman" w:hAnsi="Times New Roman" w:cs="Times New Roman" w:hint="cs"/>
          <w:color w:val="212121"/>
          <w:sz w:val="24"/>
          <w:szCs w:val="24"/>
          <w:rtl/>
        </w:rPr>
        <w:t>الأساسية</w:t>
      </w:r>
      <w:r w:rsidR="00855894">
        <w:rPr>
          <w:rFonts w:ascii="Times New Roman" w:hAnsi="Times New Roman" w:cs="Times New Roman"/>
          <w:color w:val="212121"/>
          <w:sz w:val="24"/>
          <w:szCs w:val="24"/>
          <w:rtl/>
        </w:rPr>
        <w:t xml:space="preserve"> </w:t>
      </w:r>
      <w:proofErr w:type="spellStart"/>
      <w:r w:rsidRPr="00855894">
        <w:rPr>
          <w:rFonts w:ascii="Times New Roman" w:hAnsi="Times New Roman" w:cs="Times New Roman"/>
          <w:color w:val="212121"/>
          <w:sz w:val="24"/>
          <w:szCs w:val="24"/>
          <w:rtl/>
        </w:rPr>
        <w:t>للألويسيا</w:t>
      </w:r>
      <w:proofErr w:type="spellEnd"/>
      <w:r w:rsidR="00855894">
        <w:rPr>
          <w:rFonts w:ascii="Times New Roman" w:hAnsi="Times New Roman" w:cs="Times New Roman"/>
          <w:color w:val="212121"/>
          <w:sz w:val="24"/>
          <w:szCs w:val="24"/>
          <w:rtl/>
        </w:rPr>
        <w:t xml:space="preserve"> </w:t>
      </w:r>
      <w:proofErr w:type="spellStart"/>
      <w:r w:rsidRPr="00855894">
        <w:rPr>
          <w:rFonts w:ascii="Times New Roman" w:hAnsi="Times New Roman" w:cs="Times New Roman"/>
          <w:color w:val="212121"/>
          <w:sz w:val="24"/>
          <w:szCs w:val="24"/>
          <w:rtl/>
        </w:rPr>
        <w:t>تريفيلا</w:t>
      </w:r>
      <w:proofErr w:type="spellEnd"/>
      <w:r w:rsidRPr="00855894">
        <w:rPr>
          <w:rFonts w:ascii="Times New Roman" w:hAnsi="Times New Roman" w:cs="Times New Roman"/>
          <w:color w:val="212121"/>
          <w:sz w:val="24"/>
          <w:szCs w:val="24"/>
          <w:rtl/>
        </w:rPr>
        <w:t xml:space="preserve"> التي تحصد في منطقتين من الجزائر (بجاية وجيجل)</w:t>
      </w:r>
    </w:p>
    <w:p w:rsidR="00FE3388" w:rsidRPr="00855894" w:rsidRDefault="00FE3388" w:rsidP="00996348">
      <w:pPr>
        <w:pStyle w:val="PrformatHTML"/>
        <w:shd w:val="clear" w:color="auto" w:fill="FFFFFF"/>
        <w:bidi/>
        <w:spacing w:line="276" w:lineRule="auto"/>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rtl/>
        </w:rPr>
        <w:t xml:space="preserve">وأظهرت النتائج ان عائد الزيوت </w:t>
      </w:r>
      <w:r w:rsidR="00855894" w:rsidRPr="00855894">
        <w:rPr>
          <w:rFonts w:ascii="Times New Roman" w:hAnsi="Times New Roman" w:cs="Times New Roman" w:hint="cs"/>
          <w:color w:val="212121"/>
          <w:sz w:val="24"/>
          <w:szCs w:val="24"/>
          <w:rtl/>
        </w:rPr>
        <w:t>الأساسية</w:t>
      </w:r>
      <w:r w:rsidRPr="00855894">
        <w:rPr>
          <w:rFonts w:ascii="Times New Roman" w:hAnsi="Times New Roman" w:cs="Times New Roman"/>
          <w:color w:val="212121"/>
          <w:sz w:val="24"/>
          <w:szCs w:val="24"/>
          <w:rtl/>
        </w:rPr>
        <w:t xml:space="preserve"> التي حصلت عليها عن طريق التقطير بالبخار بمساعدة الميكروويف بين (0.74٪ الى 0.98٪) في وقت قصير (45 دقيقة) وأقل استهلاك الطاقة والمياه، ضد عائد يتراوح بين (0.78٪ </w:t>
      </w:r>
      <w:proofErr w:type="gramStart"/>
      <w:r w:rsidRPr="00855894">
        <w:rPr>
          <w:rFonts w:ascii="Times New Roman" w:hAnsi="Times New Roman" w:cs="Times New Roman"/>
          <w:color w:val="212121"/>
          <w:sz w:val="24"/>
          <w:szCs w:val="24"/>
          <w:rtl/>
        </w:rPr>
        <w:t>و 1.05</w:t>
      </w:r>
      <w:proofErr w:type="gramEnd"/>
      <w:r w:rsidRPr="00855894">
        <w:rPr>
          <w:rFonts w:ascii="Times New Roman" w:hAnsi="Times New Roman" w:cs="Times New Roman"/>
          <w:color w:val="212121"/>
          <w:sz w:val="24"/>
          <w:szCs w:val="24"/>
          <w:rtl/>
        </w:rPr>
        <w:t>٪) عن طريق التقطير بالبخار مع مدة 3 ساعات واستهلاك طاقة</w:t>
      </w:r>
      <w:r w:rsidR="00855894">
        <w:rPr>
          <w:rFonts w:ascii="Times New Roman" w:hAnsi="Times New Roman" w:cs="Times New Roman"/>
          <w:color w:val="212121"/>
          <w:sz w:val="24"/>
          <w:szCs w:val="24"/>
          <w:rtl/>
        </w:rPr>
        <w:t xml:space="preserve"> </w:t>
      </w:r>
      <w:r w:rsidRPr="00855894">
        <w:rPr>
          <w:rFonts w:ascii="Times New Roman" w:hAnsi="Times New Roman" w:cs="Times New Roman"/>
          <w:color w:val="212121"/>
          <w:sz w:val="24"/>
          <w:szCs w:val="24"/>
          <w:rtl/>
        </w:rPr>
        <w:t>كبيرة.</w:t>
      </w:r>
    </w:p>
    <w:p w:rsidR="00FE3388" w:rsidRPr="00855894" w:rsidRDefault="00FE3388" w:rsidP="00996348">
      <w:pPr>
        <w:pStyle w:val="PrformatHTML"/>
        <w:shd w:val="clear" w:color="auto" w:fill="FFFFFF"/>
        <w:bidi/>
        <w:spacing w:line="276" w:lineRule="auto"/>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rtl/>
        </w:rPr>
        <w:t xml:space="preserve">التحليل </w:t>
      </w:r>
      <w:proofErr w:type="spellStart"/>
      <w:r w:rsidRPr="00855894">
        <w:rPr>
          <w:rFonts w:ascii="Times New Roman" w:hAnsi="Times New Roman" w:cs="Times New Roman"/>
          <w:color w:val="212121"/>
          <w:sz w:val="24"/>
          <w:szCs w:val="24"/>
          <w:rtl/>
        </w:rPr>
        <w:t>ب</w:t>
      </w:r>
      <w:r w:rsidRPr="00855894">
        <w:rPr>
          <w:rFonts w:ascii="Times New Roman" w:hAnsi="Times New Roman" w:cs="Times New Roman"/>
          <w:color w:val="212121"/>
          <w:sz w:val="24"/>
          <w:szCs w:val="24"/>
          <w:rtl/>
          <w:lang w:val="en-US"/>
        </w:rPr>
        <w:t>الكروماتوغرافيا</w:t>
      </w:r>
      <w:proofErr w:type="spellEnd"/>
      <w:r w:rsidRPr="00855894">
        <w:rPr>
          <w:rFonts w:ascii="Times New Roman" w:hAnsi="Times New Roman" w:cs="Times New Roman"/>
          <w:color w:val="212121"/>
          <w:sz w:val="24"/>
          <w:szCs w:val="24"/>
          <w:rtl/>
          <w:lang w:val="en-US"/>
        </w:rPr>
        <w:t xml:space="preserve"> في وسط غازي</w:t>
      </w:r>
      <w:r w:rsidR="00855894">
        <w:rPr>
          <w:rFonts w:ascii="Times New Roman" w:hAnsi="Times New Roman" w:cs="Times New Roman"/>
          <w:color w:val="212121"/>
          <w:sz w:val="24"/>
          <w:szCs w:val="24"/>
          <w:rtl/>
          <w:lang w:val="en-US"/>
        </w:rPr>
        <w:t xml:space="preserve"> </w:t>
      </w:r>
      <w:r w:rsidRPr="00855894">
        <w:rPr>
          <w:rFonts w:ascii="Times New Roman" w:hAnsi="Times New Roman" w:cs="Times New Roman"/>
          <w:color w:val="212121"/>
          <w:sz w:val="24"/>
          <w:szCs w:val="24"/>
          <w:rtl/>
          <w:lang w:val="en-US"/>
        </w:rPr>
        <w:t xml:space="preserve">مقرونة </w:t>
      </w:r>
      <w:proofErr w:type="spellStart"/>
      <w:r w:rsidRPr="00855894">
        <w:rPr>
          <w:rFonts w:ascii="Times New Roman" w:hAnsi="Times New Roman" w:cs="Times New Roman"/>
          <w:color w:val="212121"/>
          <w:sz w:val="24"/>
          <w:szCs w:val="24"/>
          <w:rtl/>
          <w:lang w:val="en-US"/>
        </w:rPr>
        <w:t>بالسبيكترومتري</w:t>
      </w:r>
      <w:proofErr w:type="spellEnd"/>
      <w:r w:rsidRPr="00855894">
        <w:rPr>
          <w:rFonts w:ascii="Times New Roman" w:hAnsi="Times New Roman" w:cs="Times New Roman"/>
          <w:color w:val="212121"/>
          <w:sz w:val="24"/>
          <w:szCs w:val="24"/>
          <w:rtl/>
          <w:lang w:val="en-US"/>
        </w:rPr>
        <w:t xml:space="preserve"> للكتلة</w:t>
      </w:r>
      <w:r w:rsidR="00855894">
        <w:rPr>
          <w:rFonts w:ascii="Times New Roman" w:hAnsi="Times New Roman" w:cs="Times New Roman"/>
          <w:color w:val="212121"/>
          <w:sz w:val="24"/>
          <w:szCs w:val="24"/>
          <w:rtl/>
          <w:lang w:val="en-US"/>
        </w:rPr>
        <w:t xml:space="preserve"> </w:t>
      </w:r>
      <w:r w:rsidRPr="00855894">
        <w:rPr>
          <w:rFonts w:ascii="Times New Roman" w:hAnsi="Times New Roman" w:cs="Times New Roman"/>
          <w:color w:val="212121"/>
          <w:sz w:val="24"/>
          <w:szCs w:val="24"/>
          <w:rtl/>
        </w:rPr>
        <w:t>للزيوت العطرية</w:t>
      </w:r>
      <w:r w:rsidR="00855894">
        <w:rPr>
          <w:rFonts w:ascii="Times New Roman" w:hAnsi="Times New Roman" w:cs="Times New Roman"/>
          <w:color w:val="212121"/>
          <w:sz w:val="24"/>
          <w:szCs w:val="24"/>
          <w:rtl/>
        </w:rPr>
        <w:t xml:space="preserve"> </w:t>
      </w:r>
      <w:r w:rsidRPr="00855894">
        <w:rPr>
          <w:rFonts w:ascii="Times New Roman" w:hAnsi="Times New Roman" w:cs="Times New Roman"/>
          <w:color w:val="212121"/>
          <w:sz w:val="24"/>
          <w:szCs w:val="24"/>
          <w:rtl/>
        </w:rPr>
        <w:t>من اللويزة التي تم استخراجها عن طريق التقطير بالبخاروالتقطير بالبخار بمساعدة الميكروويفسمح بتحديد مكوناتها الرئيسية. و كذلك عمل دراسة لمقارنة الزيوت الاساسية</w:t>
      </w:r>
      <w:r w:rsidR="00855894">
        <w:rPr>
          <w:rFonts w:ascii="Times New Roman" w:hAnsi="Times New Roman" w:cs="Times New Roman"/>
          <w:color w:val="212121"/>
          <w:sz w:val="24"/>
          <w:szCs w:val="24"/>
          <w:rtl/>
        </w:rPr>
        <w:t xml:space="preserve"> </w:t>
      </w:r>
      <w:proofErr w:type="spellStart"/>
      <w:r w:rsidRPr="00855894">
        <w:rPr>
          <w:rFonts w:ascii="Times New Roman" w:hAnsi="Times New Roman" w:cs="Times New Roman"/>
          <w:color w:val="212121"/>
          <w:sz w:val="24"/>
          <w:szCs w:val="24"/>
          <w:rtl/>
        </w:rPr>
        <w:t>للألويسيا</w:t>
      </w:r>
      <w:proofErr w:type="spellEnd"/>
      <w:r w:rsidR="00855894">
        <w:rPr>
          <w:rFonts w:ascii="Times New Roman" w:hAnsi="Times New Roman" w:cs="Times New Roman"/>
          <w:color w:val="212121"/>
          <w:sz w:val="24"/>
          <w:szCs w:val="24"/>
          <w:rtl/>
        </w:rPr>
        <w:t xml:space="preserve"> </w:t>
      </w:r>
      <w:proofErr w:type="spellStart"/>
      <w:r w:rsidRPr="00855894">
        <w:rPr>
          <w:rFonts w:ascii="Times New Roman" w:hAnsi="Times New Roman" w:cs="Times New Roman"/>
          <w:color w:val="212121"/>
          <w:sz w:val="24"/>
          <w:szCs w:val="24"/>
          <w:rtl/>
        </w:rPr>
        <w:t>تريفيلا</w:t>
      </w:r>
      <w:proofErr w:type="spellEnd"/>
      <w:r w:rsidRPr="00855894">
        <w:rPr>
          <w:rFonts w:ascii="Times New Roman" w:hAnsi="Times New Roman" w:cs="Times New Roman"/>
          <w:color w:val="212121"/>
          <w:sz w:val="24"/>
          <w:szCs w:val="24"/>
          <w:rtl/>
        </w:rPr>
        <w:t xml:space="preserve"> حسب المنطقة و اسلوب الاستخلاص.</w:t>
      </w:r>
    </w:p>
    <w:p w:rsidR="00FE3388" w:rsidRPr="00855894" w:rsidRDefault="00FE3388" w:rsidP="00996348">
      <w:pPr>
        <w:pStyle w:val="PrformatHTML"/>
        <w:shd w:val="clear" w:color="auto" w:fill="FFFFFF"/>
        <w:bidi/>
        <w:spacing w:line="276" w:lineRule="auto"/>
        <w:jc w:val="both"/>
        <w:rPr>
          <w:rFonts w:ascii="Times New Roman" w:hAnsi="Times New Roman" w:cs="Times New Roman"/>
          <w:color w:val="212121"/>
          <w:sz w:val="24"/>
          <w:szCs w:val="24"/>
          <w:lang w:val="en-US"/>
        </w:rPr>
      </w:pPr>
      <w:r w:rsidRPr="00855894">
        <w:rPr>
          <w:rFonts w:ascii="Times New Roman" w:hAnsi="Times New Roman" w:cs="Times New Roman"/>
          <w:color w:val="212121"/>
          <w:sz w:val="24"/>
          <w:szCs w:val="24"/>
          <w:rtl/>
        </w:rPr>
        <w:t xml:space="preserve">الدراسة </w:t>
      </w:r>
      <w:proofErr w:type="spellStart"/>
      <w:r w:rsidRPr="00855894">
        <w:rPr>
          <w:rFonts w:ascii="Times New Roman" w:hAnsi="Times New Roman" w:cs="Times New Roman"/>
          <w:color w:val="212121"/>
          <w:sz w:val="24"/>
          <w:szCs w:val="24"/>
          <w:rtl/>
        </w:rPr>
        <w:t>الميكروبيولوجية</w:t>
      </w:r>
      <w:proofErr w:type="spellEnd"/>
      <w:r w:rsidR="00855894">
        <w:rPr>
          <w:rFonts w:ascii="Times New Roman" w:hAnsi="Times New Roman" w:cs="Times New Roman"/>
          <w:color w:val="212121"/>
          <w:sz w:val="24"/>
          <w:szCs w:val="24"/>
          <w:rtl/>
        </w:rPr>
        <w:t xml:space="preserve"> </w:t>
      </w:r>
      <w:r w:rsidRPr="00855894">
        <w:rPr>
          <w:rFonts w:ascii="Times New Roman" w:hAnsi="Times New Roman" w:cs="Times New Roman"/>
          <w:color w:val="212121"/>
          <w:sz w:val="24"/>
          <w:szCs w:val="24"/>
          <w:rtl/>
        </w:rPr>
        <w:t xml:space="preserve">للزيت </w:t>
      </w:r>
      <w:r w:rsidR="00855894" w:rsidRPr="00855894">
        <w:rPr>
          <w:rFonts w:ascii="Times New Roman" w:hAnsi="Times New Roman" w:cs="Times New Roman" w:hint="cs"/>
          <w:color w:val="212121"/>
          <w:sz w:val="24"/>
          <w:szCs w:val="24"/>
          <w:rtl/>
        </w:rPr>
        <w:t>الأساسي</w:t>
      </w:r>
      <w:r w:rsidRPr="00855894">
        <w:rPr>
          <w:rFonts w:ascii="Times New Roman" w:hAnsi="Times New Roman" w:cs="Times New Roman"/>
          <w:color w:val="212121"/>
          <w:sz w:val="24"/>
          <w:szCs w:val="24"/>
          <w:rtl/>
        </w:rPr>
        <w:t xml:space="preserve"> للويزة النقي والمرهمالمعد على اساسالزيت الاساسي للويزة حيث استخدمنا تقنية التخفيف المتوسطة الصلبة (أجار) لتحديد الحد الأدنى للتركيزالمثبط، جراثيم وفطريات على نمو الخميرة والبكتيريا للمنطقتين. جميع النتائج </w:t>
      </w:r>
      <w:proofErr w:type="spellStart"/>
      <w:r w:rsidRPr="00855894">
        <w:rPr>
          <w:rFonts w:ascii="Times New Roman" w:hAnsi="Times New Roman" w:cs="Times New Roman"/>
          <w:color w:val="212121"/>
          <w:sz w:val="24"/>
          <w:szCs w:val="24"/>
          <w:rtl/>
        </w:rPr>
        <w:t>الميكروبيولوجية</w:t>
      </w:r>
      <w:proofErr w:type="spellEnd"/>
      <w:r w:rsidRPr="00855894">
        <w:rPr>
          <w:rFonts w:ascii="Times New Roman" w:hAnsi="Times New Roman" w:cs="Times New Roman"/>
          <w:color w:val="212121"/>
          <w:sz w:val="24"/>
          <w:szCs w:val="24"/>
          <w:rtl/>
        </w:rPr>
        <w:t xml:space="preserve"> التي تم الحصول عليها في هذه الدراسة تظهر أن جميع المنتجات المختبرة تمتلك نشاط مضاد للبكتيريا ومضاد للفطريات مهم جدا، والتي يبدو أن بعض السلالات تتسم بحساسية عالية جدا مقارنة </w:t>
      </w:r>
      <w:r w:rsidR="00855894" w:rsidRPr="00855894">
        <w:rPr>
          <w:rFonts w:ascii="Times New Roman" w:hAnsi="Times New Roman" w:cs="Times New Roman" w:hint="cs"/>
          <w:color w:val="212121"/>
          <w:sz w:val="24"/>
          <w:szCs w:val="24"/>
          <w:rtl/>
        </w:rPr>
        <w:t>بأخرى</w:t>
      </w:r>
      <w:r w:rsidRPr="00855894">
        <w:rPr>
          <w:rFonts w:ascii="Times New Roman" w:hAnsi="Times New Roman" w:cs="Times New Roman"/>
          <w:color w:val="212121"/>
          <w:sz w:val="24"/>
          <w:szCs w:val="24"/>
          <w:rtl/>
        </w:rPr>
        <w:t>.</w:t>
      </w:r>
    </w:p>
    <w:p w:rsidR="00FE3388" w:rsidRPr="00855894" w:rsidRDefault="00FE3388" w:rsidP="00996348">
      <w:pPr>
        <w:pStyle w:val="PrformatHTML"/>
        <w:shd w:val="clear" w:color="auto" w:fill="FFFFFF"/>
        <w:bidi/>
        <w:spacing w:line="276" w:lineRule="auto"/>
        <w:jc w:val="both"/>
        <w:rPr>
          <w:rFonts w:ascii="Times New Roman" w:hAnsi="Times New Roman" w:cs="Times New Roman"/>
          <w:color w:val="212121"/>
          <w:sz w:val="24"/>
          <w:szCs w:val="24"/>
          <w:rtl/>
        </w:rPr>
      </w:pPr>
    </w:p>
    <w:p w:rsidR="00FE3388" w:rsidRPr="00855894" w:rsidRDefault="00FE3388" w:rsidP="00996348">
      <w:pPr>
        <w:pStyle w:val="PrformatHTML"/>
        <w:shd w:val="clear" w:color="auto" w:fill="FFFFFF"/>
        <w:spacing w:line="276" w:lineRule="auto"/>
        <w:jc w:val="both"/>
        <w:rPr>
          <w:rFonts w:ascii="Times New Roman" w:hAnsi="Times New Roman" w:cs="Times New Roman"/>
          <w:color w:val="212121"/>
          <w:sz w:val="24"/>
          <w:szCs w:val="24"/>
        </w:rPr>
      </w:pPr>
      <w:bookmarkStart w:id="0" w:name="_GoBack"/>
      <w:bookmarkEnd w:id="0"/>
    </w:p>
    <w:sectPr w:rsidR="00FE3388" w:rsidRPr="00855894" w:rsidSect="00191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DC46FB"/>
    <w:rsid w:val="00150BB4"/>
    <w:rsid w:val="00191129"/>
    <w:rsid w:val="00194B9F"/>
    <w:rsid w:val="001D2888"/>
    <w:rsid w:val="002D3E3A"/>
    <w:rsid w:val="003F2362"/>
    <w:rsid w:val="003F4D65"/>
    <w:rsid w:val="004130F9"/>
    <w:rsid w:val="004D61A6"/>
    <w:rsid w:val="00585144"/>
    <w:rsid w:val="005A33A8"/>
    <w:rsid w:val="00727541"/>
    <w:rsid w:val="007D682E"/>
    <w:rsid w:val="00855894"/>
    <w:rsid w:val="00913497"/>
    <w:rsid w:val="00973588"/>
    <w:rsid w:val="00995794"/>
    <w:rsid w:val="00996348"/>
    <w:rsid w:val="00A90235"/>
    <w:rsid w:val="00B32BCE"/>
    <w:rsid w:val="00C26A81"/>
    <w:rsid w:val="00C51255"/>
    <w:rsid w:val="00CE68F6"/>
    <w:rsid w:val="00D7754F"/>
    <w:rsid w:val="00DC46FB"/>
    <w:rsid w:val="00E6169B"/>
    <w:rsid w:val="00E61CAE"/>
    <w:rsid w:val="00EC31DE"/>
    <w:rsid w:val="00FD671A"/>
    <w:rsid w:val="00FE338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125276-3F7A-4A16-AFFF-B7090AA72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112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DC46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DC46FB"/>
    <w:rPr>
      <w:rFonts w:ascii="Courier New" w:eastAsia="Times New Roman" w:hAnsi="Courier New" w:cs="Courier New"/>
      <w:sz w:val="20"/>
      <w:szCs w:val="20"/>
    </w:rPr>
  </w:style>
  <w:style w:type="paragraph" w:customStyle="1" w:styleId="Default">
    <w:name w:val="Default"/>
    <w:rsid w:val="007D682E"/>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7025060">
      <w:bodyDiv w:val="1"/>
      <w:marLeft w:val="0"/>
      <w:marRight w:val="0"/>
      <w:marTop w:val="0"/>
      <w:marBottom w:val="0"/>
      <w:divBdr>
        <w:top w:val="none" w:sz="0" w:space="0" w:color="auto"/>
        <w:left w:val="none" w:sz="0" w:space="0" w:color="auto"/>
        <w:bottom w:val="none" w:sz="0" w:space="0" w:color="auto"/>
        <w:right w:val="none" w:sz="0" w:space="0" w:color="auto"/>
      </w:divBdr>
    </w:div>
    <w:div w:id="499076289">
      <w:bodyDiv w:val="1"/>
      <w:marLeft w:val="0"/>
      <w:marRight w:val="0"/>
      <w:marTop w:val="0"/>
      <w:marBottom w:val="0"/>
      <w:divBdr>
        <w:top w:val="none" w:sz="0" w:space="0" w:color="auto"/>
        <w:left w:val="none" w:sz="0" w:space="0" w:color="auto"/>
        <w:bottom w:val="none" w:sz="0" w:space="0" w:color="auto"/>
        <w:right w:val="none" w:sz="0" w:space="0" w:color="auto"/>
      </w:divBdr>
    </w:div>
    <w:div w:id="500896291">
      <w:bodyDiv w:val="1"/>
      <w:marLeft w:val="0"/>
      <w:marRight w:val="0"/>
      <w:marTop w:val="0"/>
      <w:marBottom w:val="0"/>
      <w:divBdr>
        <w:top w:val="none" w:sz="0" w:space="0" w:color="auto"/>
        <w:left w:val="none" w:sz="0" w:space="0" w:color="auto"/>
        <w:bottom w:val="none" w:sz="0" w:space="0" w:color="auto"/>
        <w:right w:val="none" w:sz="0" w:space="0" w:color="auto"/>
      </w:divBdr>
    </w:div>
    <w:div w:id="602617448">
      <w:bodyDiv w:val="1"/>
      <w:marLeft w:val="0"/>
      <w:marRight w:val="0"/>
      <w:marTop w:val="0"/>
      <w:marBottom w:val="0"/>
      <w:divBdr>
        <w:top w:val="none" w:sz="0" w:space="0" w:color="auto"/>
        <w:left w:val="none" w:sz="0" w:space="0" w:color="auto"/>
        <w:bottom w:val="none" w:sz="0" w:space="0" w:color="auto"/>
        <w:right w:val="none" w:sz="0" w:space="0" w:color="auto"/>
      </w:divBdr>
    </w:div>
    <w:div w:id="1035041934">
      <w:bodyDiv w:val="1"/>
      <w:marLeft w:val="0"/>
      <w:marRight w:val="0"/>
      <w:marTop w:val="0"/>
      <w:marBottom w:val="0"/>
      <w:divBdr>
        <w:top w:val="none" w:sz="0" w:space="0" w:color="auto"/>
        <w:left w:val="none" w:sz="0" w:space="0" w:color="auto"/>
        <w:bottom w:val="none" w:sz="0" w:space="0" w:color="auto"/>
        <w:right w:val="none" w:sz="0" w:space="0" w:color="auto"/>
      </w:divBdr>
    </w:div>
    <w:div w:id="1190949540">
      <w:bodyDiv w:val="1"/>
      <w:marLeft w:val="0"/>
      <w:marRight w:val="0"/>
      <w:marTop w:val="0"/>
      <w:marBottom w:val="0"/>
      <w:divBdr>
        <w:top w:val="none" w:sz="0" w:space="0" w:color="auto"/>
        <w:left w:val="none" w:sz="0" w:space="0" w:color="auto"/>
        <w:bottom w:val="none" w:sz="0" w:space="0" w:color="auto"/>
        <w:right w:val="none" w:sz="0" w:space="0" w:color="auto"/>
      </w:divBdr>
    </w:div>
    <w:div w:id="1391229595">
      <w:bodyDiv w:val="1"/>
      <w:marLeft w:val="0"/>
      <w:marRight w:val="0"/>
      <w:marTop w:val="0"/>
      <w:marBottom w:val="0"/>
      <w:divBdr>
        <w:top w:val="none" w:sz="0" w:space="0" w:color="auto"/>
        <w:left w:val="none" w:sz="0" w:space="0" w:color="auto"/>
        <w:bottom w:val="none" w:sz="0" w:space="0" w:color="auto"/>
        <w:right w:val="none" w:sz="0" w:space="0" w:color="auto"/>
      </w:divBdr>
    </w:div>
    <w:div w:id="1539269900">
      <w:bodyDiv w:val="1"/>
      <w:marLeft w:val="0"/>
      <w:marRight w:val="0"/>
      <w:marTop w:val="0"/>
      <w:marBottom w:val="0"/>
      <w:divBdr>
        <w:top w:val="none" w:sz="0" w:space="0" w:color="auto"/>
        <w:left w:val="none" w:sz="0" w:space="0" w:color="auto"/>
        <w:bottom w:val="none" w:sz="0" w:space="0" w:color="auto"/>
        <w:right w:val="none" w:sz="0" w:space="0" w:color="auto"/>
      </w:divBdr>
    </w:div>
    <w:div w:id="1656907496">
      <w:bodyDiv w:val="1"/>
      <w:marLeft w:val="0"/>
      <w:marRight w:val="0"/>
      <w:marTop w:val="0"/>
      <w:marBottom w:val="0"/>
      <w:divBdr>
        <w:top w:val="none" w:sz="0" w:space="0" w:color="auto"/>
        <w:left w:val="none" w:sz="0" w:space="0" w:color="auto"/>
        <w:bottom w:val="none" w:sz="0" w:space="0" w:color="auto"/>
        <w:right w:val="none" w:sz="0" w:space="0" w:color="auto"/>
      </w:divBdr>
    </w:div>
    <w:div w:id="1690525316">
      <w:bodyDiv w:val="1"/>
      <w:marLeft w:val="0"/>
      <w:marRight w:val="0"/>
      <w:marTop w:val="0"/>
      <w:marBottom w:val="0"/>
      <w:divBdr>
        <w:top w:val="none" w:sz="0" w:space="0" w:color="auto"/>
        <w:left w:val="none" w:sz="0" w:space="0" w:color="auto"/>
        <w:bottom w:val="none" w:sz="0" w:space="0" w:color="auto"/>
        <w:right w:val="none" w:sz="0" w:space="0" w:color="auto"/>
      </w:divBdr>
    </w:div>
    <w:div w:id="1985357298">
      <w:bodyDiv w:val="1"/>
      <w:marLeft w:val="0"/>
      <w:marRight w:val="0"/>
      <w:marTop w:val="0"/>
      <w:marBottom w:val="0"/>
      <w:divBdr>
        <w:top w:val="none" w:sz="0" w:space="0" w:color="auto"/>
        <w:left w:val="none" w:sz="0" w:space="0" w:color="auto"/>
        <w:bottom w:val="none" w:sz="0" w:space="0" w:color="auto"/>
        <w:right w:val="none" w:sz="0" w:space="0" w:color="auto"/>
      </w:divBdr>
    </w:div>
    <w:div w:id="1987586037">
      <w:bodyDiv w:val="1"/>
      <w:marLeft w:val="0"/>
      <w:marRight w:val="0"/>
      <w:marTop w:val="0"/>
      <w:marBottom w:val="0"/>
      <w:divBdr>
        <w:top w:val="none" w:sz="0" w:space="0" w:color="auto"/>
        <w:left w:val="none" w:sz="0" w:space="0" w:color="auto"/>
        <w:bottom w:val="none" w:sz="0" w:space="0" w:color="auto"/>
        <w:right w:val="none" w:sz="0" w:space="0" w:color="auto"/>
      </w:divBdr>
    </w:div>
    <w:div w:id="1997488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Pages>1</Pages>
  <Words>678</Words>
  <Characters>3735</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adnane</dc:creator>
  <cp:keywords/>
  <dc:description/>
  <cp:lastModifiedBy>naima</cp:lastModifiedBy>
  <cp:revision>24</cp:revision>
  <cp:lastPrinted>2017-04-09T18:54:00Z</cp:lastPrinted>
  <dcterms:created xsi:type="dcterms:W3CDTF">2017-04-08T10:17:00Z</dcterms:created>
  <dcterms:modified xsi:type="dcterms:W3CDTF">2018-07-10T12:36:00Z</dcterms:modified>
</cp:coreProperties>
</file>