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1B73" w:rsidRDefault="00AD1B73" w:rsidP="00AD1B73">
      <w:r>
        <w:t xml:space="preserve">  Les classes de distribution non paramétriques  font l'objet de diverses études dans la littérature de probabilité/ statistiques, de recherche opérationnelle et d'applications diverses (Fiabilité, actuariat. .)  </w:t>
      </w:r>
    </w:p>
    <w:p w:rsidR="001C736E" w:rsidRPr="00802C38" w:rsidRDefault="00AD1B73" w:rsidP="00AD1B73">
      <w:r>
        <w:t xml:space="preserve">  La classification de ces lois permet de mieux comprendre diverses propriétés arithmétiques de type conservation par convolution. Cette classification est toutefois difficile à mettre à jour en raison de l'introduction  de nouvelles classes. L'objective de ce mémoire consiste d'une part à décrire les classes introduites récemment de type NRBU, NRBUE, HNRBUE,. . .en identifiant éventuellement des classes ayant des propriétés similaires, en terme : de définitions, de propriétés de conservation par rapport au principales opérations de fiabilité, mais aussi par rapport aux ordres stochastiques, établir les relations d'inclusion entre ces classes, faire le point sur la question de trivialité de certaine classes et d'autre part présenté quelques tests comme application sur ces classes basés sur les inégalités des moments.</w:t>
      </w:r>
    </w:p>
    <w:sectPr w:rsidR="001C736E" w:rsidRPr="00802C38" w:rsidSect="001C736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42F60" w:rsidRDefault="00B42F60" w:rsidP="00AD1B73">
      <w:pPr>
        <w:spacing w:after="0" w:line="240" w:lineRule="auto"/>
      </w:pPr>
      <w:r>
        <w:separator/>
      </w:r>
    </w:p>
  </w:endnote>
  <w:endnote w:type="continuationSeparator" w:id="1">
    <w:p w:rsidR="00B42F60" w:rsidRDefault="00B42F60" w:rsidP="00AD1B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42F60" w:rsidRDefault="00B42F60" w:rsidP="00AD1B73">
      <w:pPr>
        <w:spacing w:after="0" w:line="240" w:lineRule="auto"/>
      </w:pPr>
      <w:r>
        <w:separator/>
      </w:r>
    </w:p>
  </w:footnote>
  <w:footnote w:type="continuationSeparator" w:id="1">
    <w:p w:rsidR="00B42F60" w:rsidRDefault="00B42F60" w:rsidP="00AD1B7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22B8C"/>
    <w:rsid w:val="000570D4"/>
    <w:rsid w:val="000F305C"/>
    <w:rsid w:val="001B27CC"/>
    <w:rsid w:val="001C736E"/>
    <w:rsid w:val="001D4E9F"/>
    <w:rsid w:val="00246C9A"/>
    <w:rsid w:val="002A325D"/>
    <w:rsid w:val="002E623A"/>
    <w:rsid w:val="00323B44"/>
    <w:rsid w:val="00373158"/>
    <w:rsid w:val="003D57D4"/>
    <w:rsid w:val="003F4FD1"/>
    <w:rsid w:val="003F6E42"/>
    <w:rsid w:val="00403945"/>
    <w:rsid w:val="00410787"/>
    <w:rsid w:val="00461321"/>
    <w:rsid w:val="004805E9"/>
    <w:rsid w:val="00544A14"/>
    <w:rsid w:val="006C69F2"/>
    <w:rsid w:val="00776852"/>
    <w:rsid w:val="007954BC"/>
    <w:rsid w:val="007B3772"/>
    <w:rsid w:val="007B59E1"/>
    <w:rsid w:val="00802C38"/>
    <w:rsid w:val="00AA316C"/>
    <w:rsid w:val="00AD1B73"/>
    <w:rsid w:val="00B42F60"/>
    <w:rsid w:val="00B6338A"/>
    <w:rsid w:val="00C00897"/>
    <w:rsid w:val="00C922A6"/>
    <w:rsid w:val="00D12624"/>
    <w:rsid w:val="00D22B8C"/>
    <w:rsid w:val="00D91A51"/>
    <w:rsid w:val="00D9611F"/>
    <w:rsid w:val="00F43DB7"/>
    <w:rsid w:val="00FB2B5C"/>
    <w:rsid w:val="00FD2D4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36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AD1B73"/>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AD1B73"/>
  </w:style>
  <w:style w:type="paragraph" w:styleId="Pieddepage">
    <w:name w:val="footer"/>
    <w:basedOn w:val="Normal"/>
    <w:link w:val="PieddepageCar"/>
    <w:uiPriority w:val="99"/>
    <w:semiHidden/>
    <w:unhideWhenUsed/>
    <w:rsid w:val="00AD1B73"/>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AD1B7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160</Words>
  <Characters>883</Characters>
  <Application>Microsoft Office Word</Application>
  <DocSecurity>0</DocSecurity>
  <Lines>7</Lines>
  <Paragraphs>2</Paragraphs>
  <ScaleCrop>false</ScaleCrop>
  <Company/>
  <LinksUpToDate>false</LinksUpToDate>
  <CharactersWithSpaces>1041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35</cp:revision>
  <dcterms:created xsi:type="dcterms:W3CDTF">2015-10-05T10:47:00Z</dcterms:created>
  <dcterms:modified xsi:type="dcterms:W3CDTF">2015-10-06T09:07:00Z</dcterms:modified>
</cp:coreProperties>
</file>