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43801" w:rsidRDefault="00B43801" w:rsidP="00B43801">
      <w:pPr>
        <w:pStyle w:val="Default"/>
        <w:jc w:val="center"/>
        <w:rPr>
          <w:b/>
          <w:bCs/>
          <w:sz w:val="28"/>
          <w:szCs w:val="28"/>
        </w:rPr>
      </w:pPr>
      <w:r w:rsidRPr="00B43801">
        <w:rPr>
          <w:b/>
          <w:bCs/>
          <w:sz w:val="28"/>
          <w:szCs w:val="28"/>
        </w:rPr>
        <w:t>Résumé</w:t>
      </w:r>
    </w:p>
    <w:p w:rsidR="00B43801" w:rsidRPr="00B43801" w:rsidRDefault="00B43801" w:rsidP="00B43801">
      <w:pPr>
        <w:pStyle w:val="Default"/>
        <w:jc w:val="center"/>
        <w:rPr>
          <w:sz w:val="28"/>
          <w:szCs w:val="28"/>
        </w:rPr>
      </w:pPr>
    </w:p>
    <w:p w:rsidR="00B43801" w:rsidRDefault="00B43801" w:rsidP="00B43801">
      <w:pPr>
        <w:pStyle w:val="Default"/>
        <w:spacing w:line="276" w:lineRule="auto"/>
        <w:jc w:val="both"/>
        <w:rPr>
          <w:sz w:val="23"/>
          <w:szCs w:val="23"/>
        </w:rPr>
      </w:pPr>
      <w:r w:rsidRPr="00B43801">
        <w:rPr>
          <w:sz w:val="23"/>
          <w:szCs w:val="23"/>
        </w:rPr>
        <w:t>Les images Radar à Synthèse d'Ouverture interférométrique (</w:t>
      </w:r>
      <w:proofErr w:type="spellStart"/>
      <w:r w:rsidRPr="00B43801">
        <w:rPr>
          <w:sz w:val="23"/>
          <w:szCs w:val="23"/>
        </w:rPr>
        <w:t>InSAR</w:t>
      </w:r>
      <w:proofErr w:type="spellEnd"/>
      <w:r w:rsidRPr="00B43801">
        <w:rPr>
          <w:sz w:val="23"/>
          <w:szCs w:val="23"/>
        </w:rPr>
        <w:t xml:space="preserve">), appelées </w:t>
      </w:r>
      <w:proofErr w:type="spellStart"/>
      <w:r w:rsidRPr="00B43801">
        <w:rPr>
          <w:sz w:val="23"/>
          <w:szCs w:val="23"/>
        </w:rPr>
        <w:t>interférogrammes</w:t>
      </w:r>
      <w:proofErr w:type="spellEnd"/>
      <w:r w:rsidRPr="00B43801">
        <w:rPr>
          <w:sz w:val="23"/>
          <w:szCs w:val="23"/>
        </w:rPr>
        <w:t xml:space="preserve">, sont des outils puissants et précis de cartographie de la surface de la Terre. Cependant, les </w:t>
      </w:r>
      <w:proofErr w:type="spellStart"/>
      <w:r w:rsidRPr="00B43801">
        <w:rPr>
          <w:sz w:val="23"/>
          <w:szCs w:val="23"/>
        </w:rPr>
        <w:t>interférogrammes</w:t>
      </w:r>
      <w:proofErr w:type="spellEnd"/>
      <w:r w:rsidRPr="00B43801">
        <w:rPr>
          <w:sz w:val="23"/>
          <w:szCs w:val="23"/>
        </w:rPr>
        <w:t xml:space="preserve"> sont généralement bruités dû à de nombreux facteurs de </w:t>
      </w:r>
      <w:proofErr w:type="spellStart"/>
      <w:r w:rsidRPr="00B43801">
        <w:rPr>
          <w:sz w:val="23"/>
          <w:szCs w:val="23"/>
        </w:rPr>
        <w:t>décorrélation</w:t>
      </w:r>
      <w:proofErr w:type="spellEnd"/>
      <w:r w:rsidRPr="00B43801">
        <w:rPr>
          <w:sz w:val="23"/>
          <w:szCs w:val="23"/>
        </w:rPr>
        <w:t xml:space="preserve"> (des effets atmosphériques, temporelles, géométriques, etc.), ce qui augmente la difficulté du déroulement de phase et diminue la précision du modèle numérique de terrain (MNT). Par conséquent, de nombreux travaux de recherche ont été consacrés au filtrage de la phase interférométrique. Les approches de filtrage existantes sont classées en deux groupes : l’approche du filtrage directe tandis que la seconde approche est un filtrage a base des transformations. </w:t>
      </w:r>
    </w:p>
    <w:p w:rsidR="00B43801" w:rsidRPr="00B43801" w:rsidRDefault="00B43801" w:rsidP="00B43801">
      <w:pPr>
        <w:pStyle w:val="Default"/>
        <w:spacing w:line="276" w:lineRule="auto"/>
        <w:jc w:val="both"/>
        <w:rPr>
          <w:sz w:val="23"/>
          <w:szCs w:val="23"/>
        </w:rPr>
      </w:pPr>
    </w:p>
    <w:p w:rsidR="00B43801" w:rsidRDefault="00B43801" w:rsidP="00B43801">
      <w:pPr>
        <w:pStyle w:val="Default"/>
        <w:spacing w:line="276" w:lineRule="auto"/>
        <w:jc w:val="both"/>
      </w:pPr>
      <w:r w:rsidRPr="00B43801">
        <w:t xml:space="preserve">Nous présentons dans ce travail de recherche cinq techniques de </w:t>
      </w:r>
      <w:proofErr w:type="spellStart"/>
      <w:r w:rsidRPr="00B43801">
        <w:t>débruitage</w:t>
      </w:r>
      <w:proofErr w:type="spellEnd"/>
      <w:r w:rsidRPr="00B43801">
        <w:t xml:space="preserve">, dont certains ont déjà été proposés pour le filtrage de la phase </w:t>
      </w:r>
      <w:proofErr w:type="spellStart"/>
      <w:r w:rsidRPr="00B43801">
        <w:t>interferometrique</w:t>
      </w:r>
      <w:proofErr w:type="spellEnd"/>
      <w:r w:rsidRPr="00B43801">
        <w:t xml:space="preserve"> </w:t>
      </w:r>
      <w:proofErr w:type="spellStart"/>
      <w:r w:rsidRPr="00B43801">
        <w:t>InSAR</w:t>
      </w:r>
      <w:proofErr w:type="spellEnd"/>
      <w:r w:rsidRPr="00B43801">
        <w:t xml:space="preserve"> telles que Le </w:t>
      </w:r>
      <w:proofErr w:type="spellStart"/>
      <w:r w:rsidRPr="00B43801">
        <w:t>débruitage</w:t>
      </w:r>
      <w:proofErr w:type="spellEnd"/>
      <w:r w:rsidRPr="00B43801">
        <w:t xml:space="preserve"> par seuillage des coefficients d'ondelettes, et le filtrage par diffusion non linéaire. Le premier filtre est implémenté en utilisant différentes combinaisons de seuils et des règles de seuillage, en tenant compte des différents niveaux de décomposition. Le deuxième filtre est itératif, le processus de diffusion devrait s’arrêter après un nombre fixe d'itérations. </w:t>
      </w:r>
    </w:p>
    <w:p w:rsidR="00B43801" w:rsidRPr="00B43801" w:rsidRDefault="00B43801" w:rsidP="00B43801">
      <w:pPr>
        <w:pStyle w:val="Default"/>
        <w:spacing w:line="276" w:lineRule="auto"/>
        <w:jc w:val="both"/>
      </w:pPr>
    </w:p>
    <w:p w:rsidR="00B43801" w:rsidRDefault="00B43801" w:rsidP="00B43801">
      <w:pPr>
        <w:pStyle w:val="Default"/>
        <w:spacing w:line="276" w:lineRule="auto"/>
        <w:jc w:val="both"/>
      </w:pPr>
      <w:r w:rsidRPr="00B43801">
        <w:t xml:space="preserve">D’autres méthodes ont donné des très bons résultats sur les plans quantitatif et qualitatif pour le filtrage des images. Nous avons donc pensé à les introduire pour le filtrage des </w:t>
      </w:r>
      <w:proofErr w:type="spellStart"/>
      <w:r w:rsidRPr="00B43801">
        <w:t>interférogrammes</w:t>
      </w:r>
      <w:proofErr w:type="spellEnd"/>
      <w:r w:rsidRPr="00B43801">
        <w:t xml:space="preserve">. La première technique utilisée est le filtrage de Wiener correctionnel en employant un facteur de correction et des fenêtres de tailles différentes. La deuxième méthode est une combinaison du filtrage a base d’ondelettes « seuillage » et du filtrage de Wiener. La troisième technique est le filtre de diffusion d’ondelettes qui effectue la diffusion dans le domaine des ondelettes, en utilisant des règles de seuillage inspirées des fonctions de diffusion. </w:t>
      </w:r>
    </w:p>
    <w:p w:rsidR="00B43801" w:rsidRPr="00B43801" w:rsidRDefault="00B43801" w:rsidP="00B43801">
      <w:pPr>
        <w:pStyle w:val="Default"/>
        <w:spacing w:line="276" w:lineRule="auto"/>
        <w:jc w:val="both"/>
      </w:pPr>
    </w:p>
    <w:p w:rsidR="00000000" w:rsidRDefault="00B43801" w:rsidP="00B43801">
      <w:pPr>
        <w:jc w:val="both"/>
        <w:rPr>
          <w:rFonts w:ascii="Palatino Linotype" w:hAnsi="Palatino Linotype"/>
          <w:sz w:val="24"/>
          <w:szCs w:val="24"/>
        </w:rPr>
      </w:pPr>
      <w:r w:rsidRPr="00B43801">
        <w:rPr>
          <w:rFonts w:ascii="Palatino Linotype" w:hAnsi="Palatino Linotype"/>
          <w:sz w:val="24"/>
          <w:szCs w:val="24"/>
        </w:rPr>
        <w:t xml:space="preserve">Les filtres sont appliqués sur deux données </w:t>
      </w:r>
      <w:proofErr w:type="spellStart"/>
      <w:r w:rsidRPr="00B43801">
        <w:rPr>
          <w:rFonts w:ascii="Palatino Linotype" w:hAnsi="Palatino Linotype"/>
          <w:sz w:val="24"/>
          <w:szCs w:val="24"/>
        </w:rPr>
        <w:t>InSAR</w:t>
      </w:r>
      <w:proofErr w:type="spellEnd"/>
      <w:r w:rsidRPr="00B43801">
        <w:rPr>
          <w:rFonts w:ascii="Palatino Linotype" w:hAnsi="Palatino Linotype"/>
          <w:sz w:val="24"/>
          <w:szCs w:val="24"/>
        </w:rPr>
        <w:t xml:space="preserve">. La </w:t>
      </w:r>
      <w:proofErr w:type="spellStart"/>
      <w:r w:rsidRPr="00B43801">
        <w:rPr>
          <w:rFonts w:ascii="Palatino Linotype" w:hAnsi="Palatino Linotype"/>
          <w:sz w:val="24"/>
          <w:szCs w:val="24"/>
        </w:rPr>
        <w:t>premiere</w:t>
      </w:r>
      <w:proofErr w:type="spellEnd"/>
      <w:r w:rsidRPr="00B43801">
        <w:rPr>
          <w:rFonts w:ascii="Palatino Linotype" w:hAnsi="Palatino Linotype"/>
          <w:sz w:val="24"/>
          <w:szCs w:val="24"/>
        </w:rPr>
        <w:t xml:space="preserve"> donnée est un </w:t>
      </w:r>
      <w:proofErr w:type="spellStart"/>
      <w:r w:rsidRPr="00B43801">
        <w:rPr>
          <w:rFonts w:ascii="Palatino Linotype" w:hAnsi="Palatino Linotype"/>
          <w:sz w:val="24"/>
          <w:szCs w:val="24"/>
        </w:rPr>
        <w:t>interférogramme</w:t>
      </w:r>
      <w:proofErr w:type="spellEnd"/>
      <w:r w:rsidRPr="00B43801">
        <w:rPr>
          <w:rFonts w:ascii="Palatino Linotype" w:hAnsi="Palatino Linotype"/>
          <w:sz w:val="24"/>
          <w:szCs w:val="24"/>
        </w:rPr>
        <w:t xml:space="preserve"> simulé, la deuxième est un </w:t>
      </w:r>
      <w:proofErr w:type="spellStart"/>
      <w:r w:rsidRPr="00B43801">
        <w:rPr>
          <w:rFonts w:ascii="Palatino Linotype" w:hAnsi="Palatino Linotype"/>
          <w:sz w:val="24"/>
          <w:szCs w:val="24"/>
        </w:rPr>
        <w:t>interférogramme</w:t>
      </w:r>
      <w:proofErr w:type="spellEnd"/>
      <w:r w:rsidRPr="00B43801">
        <w:rPr>
          <w:rFonts w:ascii="Palatino Linotype" w:hAnsi="Palatino Linotype"/>
          <w:sz w:val="24"/>
          <w:szCs w:val="24"/>
        </w:rPr>
        <w:t xml:space="preserve"> réel formé à partir de deux couples d'images radar acquises sur la forêt de Tapajós au Brésil, en utilisant un SAR aéroporté. Les résultats expérimentaux obtenus avec l’</w:t>
      </w:r>
      <w:proofErr w:type="spellStart"/>
      <w:r w:rsidRPr="00B43801">
        <w:rPr>
          <w:rFonts w:ascii="Palatino Linotype" w:hAnsi="Palatino Linotype"/>
          <w:sz w:val="24"/>
          <w:szCs w:val="24"/>
        </w:rPr>
        <w:t>interférogramme</w:t>
      </w:r>
      <w:proofErr w:type="spellEnd"/>
      <w:r w:rsidRPr="00B43801">
        <w:rPr>
          <w:rFonts w:ascii="Palatino Linotype" w:hAnsi="Palatino Linotype"/>
          <w:sz w:val="24"/>
          <w:szCs w:val="24"/>
        </w:rPr>
        <w:t xml:space="preserve"> réel semblent être cohérents avec les résultats de simulation. Il a été démontré que le filtre de diffusion d’ondelettes et la méthode des filtres combinés « Wiener-ondelettes » sont vraiment prometteurs pour le filtrage des </w:t>
      </w:r>
      <w:proofErr w:type="spellStart"/>
      <w:r w:rsidRPr="00B43801">
        <w:rPr>
          <w:rFonts w:ascii="Palatino Linotype" w:hAnsi="Palatino Linotype"/>
          <w:sz w:val="24"/>
          <w:szCs w:val="24"/>
        </w:rPr>
        <w:t>interférogrammes</w:t>
      </w:r>
      <w:proofErr w:type="spellEnd"/>
      <w:r w:rsidRPr="00B43801">
        <w:rPr>
          <w:rFonts w:ascii="Palatino Linotype" w:hAnsi="Palatino Linotype"/>
          <w:sz w:val="24"/>
          <w:szCs w:val="24"/>
        </w:rPr>
        <w:t>.</w:t>
      </w:r>
    </w:p>
    <w:p w:rsidR="00C80295" w:rsidRPr="00C80295" w:rsidRDefault="00C80295" w:rsidP="00B43801">
      <w:pPr>
        <w:jc w:val="both"/>
        <w:rPr>
          <w:rFonts w:ascii="Palatino Linotype" w:hAnsi="Palatino Linotype"/>
          <w:b/>
          <w:sz w:val="24"/>
          <w:szCs w:val="24"/>
        </w:rPr>
      </w:pPr>
      <w:r w:rsidRPr="00C80295">
        <w:rPr>
          <w:rFonts w:ascii="Palatino Linotype" w:hAnsi="Palatino Linotype"/>
          <w:b/>
          <w:sz w:val="24"/>
          <w:szCs w:val="24"/>
        </w:rPr>
        <w:t xml:space="preserve">Mots clés : </w:t>
      </w:r>
      <w:proofErr w:type="spellStart"/>
      <w:r>
        <w:rPr>
          <w:rFonts w:ascii="Palatino Linotype" w:hAnsi="Palatino Linotype"/>
          <w:b/>
          <w:sz w:val="24"/>
          <w:szCs w:val="24"/>
        </w:rPr>
        <w:t>InSAR</w:t>
      </w:r>
      <w:proofErr w:type="spellEnd"/>
      <w:r>
        <w:rPr>
          <w:rFonts w:ascii="Palatino Linotype" w:hAnsi="Palatino Linotype"/>
          <w:b/>
          <w:sz w:val="24"/>
          <w:szCs w:val="24"/>
        </w:rPr>
        <w:t xml:space="preserve">, </w:t>
      </w:r>
      <w:proofErr w:type="spellStart"/>
      <w:r>
        <w:rPr>
          <w:rFonts w:ascii="Palatino Linotype" w:hAnsi="Palatino Linotype"/>
          <w:b/>
          <w:sz w:val="24"/>
          <w:szCs w:val="24"/>
        </w:rPr>
        <w:t>Interferometrie</w:t>
      </w:r>
      <w:proofErr w:type="spellEnd"/>
      <w:r>
        <w:rPr>
          <w:rFonts w:ascii="Palatino Linotype" w:hAnsi="Palatino Linotype"/>
          <w:b/>
          <w:sz w:val="24"/>
          <w:szCs w:val="24"/>
        </w:rPr>
        <w:t xml:space="preserve">, filtrage, ondelettes, </w:t>
      </w:r>
      <w:r w:rsidR="00462C58">
        <w:rPr>
          <w:rFonts w:ascii="Palatino Linotype" w:hAnsi="Palatino Linotype"/>
          <w:b/>
          <w:sz w:val="24"/>
          <w:szCs w:val="24"/>
        </w:rPr>
        <w:t>Wiener, diffusion.</w:t>
      </w:r>
    </w:p>
    <w:sectPr w:rsidR="00C80295" w:rsidRPr="00C80295">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Palatino Linotype">
    <w:altName w:val="Palatino"/>
    <w:panose1 w:val="02040502050505030304"/>
    <w:charset w:val="00"/>
    <w:family w:val="roman"/>
    <w:pitch w:val="variable"/>
    <w:sig w:usb0="E0000287" w:usb1="40000013" w:usb2="00000000" w:usb3="00000000" w:csb0="0000019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B43801"/>
    <w:rsid w:val="00462C58"/>
    <w:rsid w:val="00B43801"/>
    <w:rsid w:val="00C80295"/>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efault">
    <w:name w:val="Default"/>
    <w:rsid w:val="00B43801"/>
    <w:pPr>
      <w:autoSpaceDE w:val="0"/>
      <w:autoSpaceDN w:val="0"/>
      <w:adjustRightInd w:val="0"/>
      <w:spacing w:after="0" w:line="240" w:lineRule="auto"/>
    </w:pPr>
    <w:rPr>
      <w:rFonts w:ascii="Palatino Linotype" w:hAnsi="Palatino Linotype" w:cs="Palatino Linotype"/>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1</Pages>
  <Words>400</Words>
  <Characters>2205</Characters>
  <Application>Microsoft Office Word</Application>
  <DocSecurity>0</DocSecurity>
  <Lines>18</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2600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3</cp:revision>
  <dcterms:created xsi:type="dcterms:W3CDTF">2015-02-03T10:30:00Z</dcterms:created>
  <dcterms:modified xsi:type="dcterms:W3CDTF">2015-02-03T10:47:00Z</dcterms:modified>
</cp:coreProperties>
</file>