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160CC" w:rsidRPr="00746CEB" w:rsidRDefault="00746CEB">
      <w:pPr>
        <w:rPr>
          <w:rFonts w:ascii="Times New Roman" w:hAnsi="Times New Roman" w:cs="Times New Roman"/>
          <w:b/>
        </w:rPr>
      </w:pPr>
      <w:r>
        <w:t xml:space="preserve">                                                                         </w:t>
      </w:r>
      <w:r w:rsidRPr="00746CEB">
        <w:rPr>
          <w:rFonts w:ascii="Times New Roman" w:hAnsi="Times New Roman" w:cs="Times New Roman"/>
          <w:b/>
        </w:rPr>
        <w:t>Résumé</w:t>
      </w:r>
    </w:p>
    <w:p w:rsidR="00746CEB" w:rsidRDefault="00746CEB" w:rsidP="00746CEB">
      <w:pPr>
        <w:jc w:val="both"/>
        <w:rPr>
          <w:rFonts w:ascii="Times New Roman" w:hAnsi="Times New Roman" w:cs="Times New Roman"/>
          <w:sz w:val="24"/>
          <w:szCs w:val="24"/>
        </w:rPr>
      </w:pPr>
      <w:r w:rsidRPr="00746CEB">
        <w:rPr>
          <w:rFonts w:ascii="Times New Roman" w:hAnsi="Times New Roman" w:cs="Times New Roman"/>
          <w:sz w:val="24"/>
          <w:szCs w:val="24"/>
        </w:rPr>
        <w:t>Dans ce travail, nous proposons une stratégie pratique de changement du pseudonyme adaptée pour l’environnement urbain, appelée Silence and Swap at Signalized Intersection (S2SI). En particulier, nous proposons deux protocoles, un pour créer les Silent Mix Zones (SMs) et un autre pour l’échange des pseudonymes entre les véhicules sous le contrôle de RSUs</w:t>
      </w:r>
      <w:r>
        <w:rPr>
          <w:rFonts w:ascii="Times New Roman" w:hAnsi="Times New Roman" w:cs="Times New Roman"/>
          <w:sz w:val="24"/>
          <w:szCs w:val="24"/>
        </w:rPr>
        <w:t xml:space="preserve"> </w:t>
      </w:r>
      <w:r w:rsidRPr="00746CEB">
        <w:rPr>
          <w:rFonts w:ascii="Times New Roman" w:hAnsi="Times New Roman" w:cs="Times New Roman"/>
          <w:sz w:val="24"/>
          <w:szCs w:val="24"/>
        </w:rPr>
        <w:t>(Road Side Units), dans les SMs, tout en maintenant la traçabilité par les autorités. Nous évaluons la protection de la vie privée assurée par notre stratégie en développant un modèle analytique d’ensemble anonymat et en réalisant des simulations de la stratégie en utilisant l’entropie d’ensemble d’anonymat comme une métrique primaire.</w:t>
      </w:r>
    </w:p>
    <w:p w:rsidR="00746CEB" w:rsidRPr="00746CEB" w:rsidRDefault="00746CEB" w:rsidP="00746CEB">
      <w:pPr>
        <w:jc w:val="both"/>
        <w:rPr>
          <w:rFonts w:ascii="Times New Roman" w:hAnsi="Times New Roman" w:cs="Times New Roman"/>
          <w:sz w:val="24"/>
          <w:szCs w:val="24"/>
        </w:rPr>
      </w:pPr>
      <w:r w:rsidRPr="00746CEB">
        <w:rPr>
          <w:rFonts w:ascii="Times New Roman" w:hAnsi="Times New Roman" w:cs="Times New Roman"/>
          <w:b/>
          <w:sz w:val="24"/>
          <w:szCs w:val="24"/>
        </w:rPr>
        <w:t>Mots-clés :</w:t>
      </w:r>
      <w:r w:rsidRPr="00746CEB">
        <w:rPr>
          <w:rFonts w:ascii="Times New Roman" w:hAnsi="Times New Roman" w:cs="Times New Roman"/>
          <w:sz w:val="24"/>
          <w:szCs w:val="24"/>
        </w:rPr>
        <w:t xml:space="preserve"> V</w:t>
      </w:r>
      <w:r>
        <w:rPr>
          <w:rFonts w:ascii="Times New Roman" w:hAnsi="Times New Roman" w:cs="Times New Roman"/>
          <w:sz w:val="24"/>
          <w:szCs w:val="24"/>
        </w:rPr>
        <w:t>ehicular Ad hoc Networks</w:t>
      </w:r>
      <w:r w:rsidRPr="00746CEB">
        <w:rPr>
          <w:rFonts w:ascii="Times New Roman" w:hAnsi="Times New Roman" w:cs="Times New Roman"/>
          <w:sz w:val="24"/>
          <w:szCs w:val="24"/>
        </w:rPr>
        <w:t>, vie privée, changement du pseudonyme, sécurité.</w:t>
      </w:r>
    </w:p>
    <w:sectPr w:rsidR="00746CEB" w:rsidRPr="00746CEB" w:rsidSect="00B160CC">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746CEB"/>
    <w:rsid w:val="00004E7A"/>
    <w:rsid w:val="0005223F"/>
    <w:rsid w:val="001752BF"/>
    <w:rsid w:val="001B65A9"/>
    <w:rsid w:val="001E6093"/>
    <w:rsid w:val="00203493"/>
    <w:rsid w:val="00220F2C"/>
    <w:rsid w:val="002477CE"/>
    <w:rsid w:val="003021CB"/>
    <w:rsid w:val="003348BA"/>
    <w:rsid w:val="00344668"/>
    <w:rsid w:val="00386C2B"/>
    <w:rsid w:val="003F2B32"/>
    <w:rsid w:val="00402354"/>
    <w:rsid w:val="00407608"/>
    <w:rsid w:val="00485A7D"/>
    <w:rsid w:val="00491326"/>
    <w:rsid w:val="004A6C58"/>
    <w:rsid w:val="004B0157"/>
    <w:rsid w:val="004D0C8E"/>
    <w:rsid w:val="00542C8E"/>
    <w:rsid w:val="00590FA7"/>
    <w:rsid w:val="005C1579"/>
    <w:rsid w:val="005E3810"/>
    <w:rsid w:val="00661377"/>
    <w:rsid w:val="006F4297"/>
    <w:rsid w:val="00712529"/>
    <w:rsid w:val="00742BBD"/>
    <w:rsid w:val="00746CEB"/>
    <w:rsid w:val="007E5BFA"/>
    <w:rsid w:val="00810574"/>
    <w:rsid w:val="008204A3"/>
    <w:rsid w:val="0084770C"/>
    <w:rsid w:val="00895D77"/>
    <w:rsid w:val="008B660E"/>
    <w:rsid w:val="008C4747"/>
    <w:rsid w:val="008D3E28"/>
    <w:rsid w:val="008E2E95"/>
    <w:rsid w:val="008F2E8D"/>
    <w:rsid w:val="0092185C"/>
    <w:rsid w:val="009364D9"/>
    <w:rsid w:val="009E0807"/>
    <w:rsid w:val="00A10667"/>
    <w:rsid w:val="00A3764F"/>
    <w:rsid w:val="00A80D49"/>
    <w:rsid w:val="00A96AB7"/>
    <w:rsid w:val="00AC5904"/>
    <w:rsid w:val="00AE7128"/>
    <w:rsid w:val="00B023EF"/>
    <w:rsid w:val="00B12F23"/>
    <w:rsid w:val="00B160CC"/>
    <w:rsid w:val="00BB0EC9"/>
    <w:rsid w:val="00BD27E7"/>
    <w:rsid w:val="00BE25BE"/>
    <w:rsid w:val="00C04805"/>
    <w:rsid w:val="00C04A16"/>
    <w:rsid w:val="00C301C8"/>
    <w:rsid w:val="00C5084A"/>
    <w:rsid w:val="00C662FE"/>
    <w:rsid w:val="00CD5701"/>
    <w:rsid w:val="00D11AAF"/>
    <w:rsid w:val="00D5496B"/>
    <w:rsid w:val="00D85F37"/>
    <w:rsid w:val="00DD0B80"/>
    <w:rsid w:val="00DF29CA"/>
    <w:rsid w:val="00E21689"/>
    <w:rsid w:val="00E37243"/>
    <w:rsid w:val="00E43030"/>
    <w:rsid w:val="00E73F3C"/>
    <w:rsid w:val="00E83662"/>
    <w:rsid w:val="00E83D4F"/>
    <w:rsid w:val="00E93ACD"/>
    <w:rsid w:val="00EB02F5"/>
    <w:rsid w:val="00EE3026"/>
    <w:rsid w:val="00F54066"/>
    <w:rsid w:val="00F7546D"/>
    <w:rsid w:val="00FD70C2"/>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160CC"/>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746CEB"/>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Pages>
  <Words>132</Words>
  <Characters>730</Characters>
  <Application>Microsoft Office Word</Application>
  <DocSecurity>0</DocSecurity>
  <Lines>6</Lines>
  <Paragraphs>1</Paragraphs>
  <ScaleCrop>false</ScaleCrop>
  <Company/>
  <LinksUpToDate>false</LinksUpToDate>
  <CharactersWithSpaces>861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wahab</dc:creator>
  <cp:lastModifiedBy>wahab</cp:lastModifiedBy>
  <cp:revision>1</cp:revision>
  <dcterms:created xsi:type="dcterms:W3CDTF">2013-12-19T06:30:00Z</dcterms:created>
  <dcterms:modified xsi:type="dcterms:W3CDTF">2013-12-19T06:38:00Z</dcterms:modified>
</cp:coreProperties>
</file>