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53F7B" w:rsidRDefault="00453F7B" w:rsidP="003670B8">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Résumé:</w:t>
      </w:r>
    </w:p>
    <w:p w:rsidR="00453F7B" w:rsidRDefault="00453F7B" w:rsidP="003670B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Les effluents industriels issus des activités de textile de la tannerie présentent souvent une charge polluante colorante difficilement biodégradable. </w:t>
      </w:r>
    </w:p>
    <w:p w:rsidR="00453F7B" w:rsidRDefault="00453F7B" w:rsidP="003670B8">
      <w:pPr>
        <w:tabs>
          <w:tab w:val="left" w:pos="241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L’objet de notre travail est la valorisation d’une biomasse marine locale considérée comme végétale, cette biomasse a été utilisée en tant que nouvel adsorbant biologique pour l’élimination d’un colorant basique (Bleu Basique BB41) et d’un métal lou</w:t>
      </w:r>
      <w:r w:rsidR="004C552D">
        <w:rPr>
          <w:rFonts w:ascii="Times New Roman" w:hAnsi="Times New Roman" w:cs="Times New Roman"/>
          <w:sz w:val="24"/>
          <w:szCs w:val="24"/>
        </w:rPr>
        <w:t xml:space="preserve">rd (Chrome </w:t>
      </w:r>
      <w:proofErr w:type="spellStart"/>
      <w:r w:rsidR="004C552D">
        <w:rPr>
          <w:rFonts w:ascii="Times New Roman" w:hAnsi="Times New Roman" w:cs="Times New Roman"/>
          <w:sz w:val="24"/>
          <w:szCs w:val="24"/>
        </w:rPr>
        <w:t>hexavalent</w:t>
      </w:r>
      <w:proofErr w:type="spellEnd"/>
      <w:r w:rsidR="004C552D">
        <w:rPr>
          <w:rFonts w:ascii="Times New Roman" w:hAnsi="Times New Roman" w:cs="Times New Roman"/>
          <w:sz w:val="24"/>
          <w:szCs w:val="24"/>
        </w:rPr>
        <w:t xml:space="preserve"> Cr (VI)</w:t>
      </w:r>
      <w:r>
        <w:rPr>
          <w:rFonts w:ascii="Times New Roman" w:hAnsi="Times New Roman" w:cs="Times New Roman"/>
          <w:sz w:val="24"/>
          <w:szCs w:val="24"/>
        </w:rPr>
        <w:t xml:space="preserve">) dans des solutions aqueuses artificiellement contaminées. </w:t>
      </w:r>
    </w:p>
    <w:p w:rsidR="00453F7B" w:rsidRDefault="00453F7B" w:rsidP="003670B8">
      <w:pPr>
        <w:spacing w:line="360" w:lineRule="auto"/>
        <w:jc w:val="both"/>
        <w:rPr>
          <w:rFonts w:ascii="Times New Roman" w:hAnsi="Times New Roman" w:cs="Times New Roman"/>
          <w:sz w:val="24"/>
          <w:szCs w:val="24"/>
          <w:lang w:bidi="ar-DZ"/>
        </w:rPr>
      </w:pPr>
      <w:r>
        <w:rPr>
          <w:rFonts w:ascii="Times New Roman" w:hAnsi="Times New Roman" w:cs="Times New Roman"/>
          <w:sz w:val="24"/>
          <w:szCs w:val="24"/>
          <w:lang w:bidi="ar-DZ"/>
        </w:rPr>
        <w:t xml:space="preserve">       Les expériences ont été conduites en </w:t>
      </w:r>
      <w:r>
        <w:rPr>
          <w:rFonts w:ascii="Times New Roman" w:hAnsi="Times New Roman" w:cs="Times New Roman"/>
          <w:sz w:val="24"/>
          <w:szCs w:val="24"/>
        </w:rPr>
        <w:t>régime statique</w:t>
      </w:r>
      <w:r>
        <w:rPr>
          <w:rFonts w:ascii="Times New Roman" w:hAnsi="Times New Roman" w:cs="Times New Roman"/>
          <w:sz w:val="24"/>
          <w:szCs w:val="24"/>
          <w:lang w:bidi="ar-DZ"/>
        </w:rPr>
        <w:t>. L’effet de quelques paramètres a été étudiés tels que : la température, la</w:t>
      </w:r>
      <w:bookmarkStart w:id="0" w:name="_GoBack"/>
      <w:bookmarkEnd w:id="0"/>
      <w:r>
        <w:rPr>
          <w:rFonts w:ascii="Times New Roman" w:hAnsi="Times New Roman" w:cs="Times New Roman"/>
          <w:sz w:val="24"/>
          <w:szCs w:val="24"/>
          <w:lang w:bidi="ar-DZ"/>
        </w:rPr>
        <w:t xml:space="preserve"> concentration initiales de la solution, la concentration de l’adsorbant et le pH. Le rendement d’élimination dépend fortement de la valeur du pH du milieu.</w:t>
      </w:r>
    </w:p>
    <w:p w:rsidR="00C50B2B" w:rsidRPr="003670B8" w:rsidRDefault="00453F7B" w:rsidP="003670B8">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bidi="ar-DZ"/>
        </w:rPr>
        <w:t xml:space="preserve">        L'équilibre d'adsorption a été déterminé par l'application de plusieurs modèles à deux paramètres et à trois paramètres. Les résultats obtenus montrent que l'état d'équilibre est  bien représenté par l'isotherme de Langmuir pour le colorant et par l’isotherme de Freundlich pour le métal. Les paramètres sont calculés par régressions linéaire et non-linéaire. </w:t>
      </w:r>
      <w:proofErr w:type="spellStart"/>
      <w:r w:rsidRPr="003670B8">
        <w:rPr>
          <w:rFonts w:ascii="Times New Roman" w:hAnsi="Times New Roman" w:cs="Times New Roman"/>
          <w:sz w:val="24"/>
          <w:szCs w:val="24"/>
          <w:lang w:val="en-US"/>
        </w:rPr>
        <w:t>Une</w:t>
      </w:r>
      <w:proofErr w:type="spellEnd"/>
      <w:r w:rsidRPr="003670B8">
        <w:rPr>
          <w:rFonts w:ascii="Times New Roman" w:hAnsi="Times New Roman" w:cs="Times New Roman"/>
          <w:sz w:val="24"/>
          <w:szCs w:val="24"/>
          <w:lang w:val="en-US"/>
        </w:rPr>
        <w:t xml:space="preserve"> </w:t>
      </w:r>
      <w:proofErr w:type="spellStart"/>
      <w:r w:rsidRPr="003670B8">
        <w:rPr>
          <w:rFonts w:ascii="Times New Roman" w:hAnsi="Times New Roman" w:cs="Times New Roman"/>
          <w:sz w:val="24"/>
          <w:szCs w:val="24"/>
          <w:lang w:val="en-US"/>
        </w:rPr>
        <w:t>étude</w:t>
      </w:r>
      <w:proofErr w:type="spellEnd"/>
      <w:r w:rsidRPr="003670B8">
        <w:rPr>
          <w:rFonts w:ascii="Times New Roman" w:hAnsi="Times New Roman" w:cs="Times New Roman"/>
          <w:sz w:val="24"/>
          <w:szCs w:val="24"/>
          <w:lang w:val="en-US"/>
        </w:rPr>
        <w:t xml:space="preserve"> </w:t>
      </w:r>
      <w:proofErr w:type="spellStart"/>
      <w:r w:rsidRPr="003670B8">
        <w:rPr>
          <w:rFonts w:ascii="Times New Roman" w:hAnsi="Times New Roman" w:cs="Times New Roman"/>
          <w:sz w:val="24"/>
          <w:szCs w:val="24"/>
          <w:lang w:val="en-US"/>
        </w:rPr>
        <w:t>thermodynamique</w:t>
      </w:r>
      <w:proofErr w:type="spellEnd"/>
      <w:proofErr w:type="gramStart"/>
      <w:r w:rsidRPr="003670B8">
        <w:rPr>
          <w:rFonts w:ascii="Times New Roman" w:hAnsi="Times New Roman" w:cs="Times New Roman"/>
          <w:sz w:val="24"/>
          <w:szCs w:val="24"/>
          <w:lang w:val="en-US"/>
        </w:rPr>
        <w:t>,  a</w:t>
      </w:r>
      <w:proofErr w:type="gramEnd"/>
      <w:r w:rsidRPr="003670B8">
        <w:rPr>
          <w:rFonts w:ascii="Times New Roman" w:hAnsi="Times New Roman" w:cs="Times New Roman"/>
          <w:sz w:val="24"/>
          <w:szCs w:val="24"/>
          <w:lang w:val="en-US"/>
        </w:rPr>
        <w:t xml:space="preserve"> </w:t>
      </w:r>
      <w:proofErr w:type="spellStart"/>
      <w:r w:rsidRPr="003670B8">
        <w:rPr>
          <w:rFonts w:ascii="Times New Roman" w:hAnsi="Times New Roman" w:cs="Times New Roman"/>
          <w:sz w:val="24"/>
          <w:szCs w:val="24"/>
          <w:lang w:val="en-US"/>
        </w:rPr>
        <w:t>aussi</w:t>
      </w:r>
      <w:proofErr w:type="spellEnd"/>
      <w:r w:rsidRPr="003670B8">
        <w:rPr>
          <w:rFonts w:ascii="Times New Roman" w:hAnsi="Times New Roman" w:cs="Times New Roman"/>
          <w:sz w:val="24"/>
          <w:szCs w:val="24"/>
          <w:lang w:val="en-US"/>
        </w:rPr>
        <w:t xml:space="preserve"> </w:t>
      </w:r>
      <w:proofErr w:type="spellStart"/>
      <w:r w:rsidRPr="003670B8">
        <w:rPr>
          <w:rFonts w:ascii="Times New Roman" w:hAnsi="Times New Roman" w:cs="Times New Roman"/>
          <w:sz w:val="24"/>
          <w:szCs w:val="24"/>
          <w:lang w:val="en-US"/>
        </w:rPr>
        <w:t>été</w:t>
      </w:r>
      <w:proofErr w:type="spellEnd"/>
      <w:r w:rsidRPr="003670B8">
        <w:rPr>
          <w:rFonts w:ascii="Times New Roman" w:hAnsi="Times New Roman" w:cs="Times New Roman"/>
          <w:sz w:val="24"/>
          <w:szCs w:val="24"/>
          <w:lang w:val="en-US"/>
        </w:rPr>
        <w:t xml:space="preserve"> </w:t>
      </w:r>
      <w:proofErr w:type="spellStart"/>
      <w:r w:rsidRPr="003670B8">
        <w:rPr>
          <w:rFonts w:ascii="Times New Roman" w:hAnsi="Times New Roman" w:cs="Times New Roman"/>
          <w:sz w:val="24"/>
          <w:szCs w:val="24"/>
          <w:lang w:val="en-US"/>
        </w:rPr>
        <w:t>réalisée</w:t>
      </w:r>
      <w:proofErr w:type="spellEnd"/>
      <w:r w:rsidRPr="003670B8">
        <w:rPr>
          <w:rFonts w:ascii="Times New Roman" w:hAnsi="Times New Roman" w:cs="Times New Roman"/>
          <w:sz w:val="24"/>
          <w:szCs w:val="24"/>
          <w:lang w:val="en-US"/>
        </w:rPr>
        <w:t xml:space="preserve">.  </w:t>
      </w:r>
    </w:p>
    <w:p w:rsidR="00453F7B" w:rsidRPr="003670B8" w:rsidRDefault="00453F7B" w:rsidP="003670B8">
      <w:pPr>
        <w:spacing w:line="360" w:lineRule="auto"/>
        <w:jc w:val="both"/>
        <w:rPr>
          <w:rFonts w:ascii="Times New Roman" w:hAnsi="Times New Roman" w:cs="Times New Roman"/>
          <w:b/>
          <w:bCs/>
          <w:sz w:val="24"/>
          <w:szCs w:val="24"/>
          <w:lang w:val="en-US"/>
        </w:rPr>
      </w:pPr>
      <w:proofErr w:type="gramStart"/>
      <w:r w:rsidRPr="003670B8">
        <w:rPr>
          <w:rFonts w:ascii="Times New Roman" w:hAnsi="Times New Roman" w:cs="Times New Roman"/>
          <w:b/>
          <w:bCs/>
          <w:sz w:val="24"/>
          <w:szCs w:val="24"/>
          <w:lang w:val="en-US"/>
        </w:rPr>
        <w:t>Abstract :</w:t>
      </w:r>
      <w:proofErr w:type="gramEnd"/>
    </w:p>
    <w:p w:rsidR="003670B8" w:rsidRDefault="003670B8" w:rsidP="003670B8">
      <w:pPr>
        <w:autoSpaceDE w:val="0"/>
        <w:autoSpaceDN w:val="0"/>
        <w:adjustRightInd w:val="0"/>
        <w:spacing w:line="360" w:lineRule="auto"/>
        <w:ind w:firstLine="360"/>
        <w:jc w:val="both"/>
        <w:rPr>
          <w:rFonts w:ascii="Times New Roman" w:hAnsi="Times New Roman" w:cs="Times New Roman"/>
          <w:sz w:val="24"/>
          <w:szCs w:val="24"/>
          <w:lang w:val="en-US"/>
        </w:rPr>
      </w:pPr>
      <w:proofErr w:type="spellStart"/>
      <w:r w:rsidRPr="003670B8">
        <w:rPr>
          <w:rFonts w:ascii="Times New Roman" w:hAnsi="Times New Roman" w:cs="Times New Roman"/>
          <w:sz w:val="24"/>
          <w:szCs w:val="24"/>
          <w:lang w:val="en-US"/>
        </w:rPr>
        <w:t>Biosorption</w:t>
      </w:r>
      <w:proofErr w:type="spellEnd"/>
      <w:r w:rsidRPr="003670B8">
        <w:rPr>
          <w:rFonts w:ascii="Times New Roman" w:hAnsi="Times New Roman" w:cs="Times New Roman"/>
          <w:sz w:val="24"/>
          <w:szCs w:val="24"/>
          <w:lang w:val="en-US"/>
        </w:rPr>
        <w:t xml:space="preserve"> of BB41</w:t>
      </w:r>
      <w:r w:rsidRPr="003670B8">
        <w:rPr>
          <w:rFonts w:ascii="Times New Roman" w:hAnsi="Times New Roman" w:cs="Times New Roman"/>
          <w:sz w:val="24"/>
          <w:szCs w:val="24"/>
          <w:vertAlign w:val="superscript"/>
          <w:lang w:val="en-US"/>
        </w:rPr>
        <w:t xml:space="preserve"> </w:t>
      </w:r>
      <w:r w:rsidRPr="003670B8">
        <w:rPr>
          <w:rFonts w:ascii="Times New Roman" w:hAnsi="Times New Roman" w:cs="Times New Roman"/>
          <w:sz w:val="24"/>
          <w:szCs w:val="24"/>
          <w:lang w:val="en-US"/>
        </w:rPr>
        <w:t>and Cr</w:t>
      </w:r>
      <w:r w:rsidR="00485C98">
        <w:rPr>
          <w:rFonts w:ascii="Times New Roman" w:hAnsi="Times New Roman" w:cs="Times New Roman"/>
          <w:sz w:val="24"/>
          <w:szCs w:val="24"/>
          <w:lang w:val="en-US"/>
        </w:rPr>
        <w:t xml:space="preserve"> </w:t>
      </w:r>
      <w:r w:rsidRPr="003670B8">
        <w:rPr>
          <w:rFonts w:ascii="Times New Roman" w:hAnsi="Times New Roman" w:cs="Times New Roman"/>
          <w:sz w:val="24"/>
          <w:szCs w:val="24"/>
          <w:lang w:val="en-US"/>
        </w:rPr>
        <w:t>(VI) onto POSIDONIA OCÉANICA flowers is studied in relation with the</w:t>
      </w:r>
      <w:r w:rsidRPr="003670B8">
        <w:rPr>
          <w:rFonts w:ascii="Times New Roman" w:hAnsi="Times New Roman" w:cs="Times New Roman"/>
          <w:spacing w:val="-19"/>
          <w:w w:val="99"/>
          <w:sz w:val="24"/>
          <w:szCs w:val="24"/>
          <w:lang w:val="en-US"/>
        </w:rPr>
        <w:t xml:space="preserve"> </w:t>
      </w:r>
      <w:r w:rsidRPr="003670B8">
        <w:rPr>
          <w:rFonts w:ascii="Times New Roman" w:hAnsi="Times New Roman" w:cs="Times New Roman"/>
          <w:sz w:val="24"/>
          <w:szCs w:val="24"/>
          <w:lang w:val="en-US"/>
        </w:rPr>
        <w:t xml:space="preserve">physical parameters like pH, contact time, </w:t>
      </w:r>
      <w:proofErr w:type="spellStart"/>
      <w:r w:rsidRPr="003670B8">
        <w:rPr>
          <w:rFonts w:ascii="Times New Roman" w:hAnsi="Times New Roman" w:cs="Times New Roman"/>
          <w:sz w:val="24"/>
          <w:szCs w:val="24"/>
          <w:lang w:val="en-US"/>
        </w:rPr>
        <w:t>biosorbent</w:t>
      </w:r>
      <w:proofErr w:type="spellEnd"/>
      <w:r w:rsidRPr="003670B8">
        <w:rPr>
          <w:rFonts w:ascii="Times New Roman" w:hAnsi="Times New Roman" w:cs="Times New Roman"/>
          <w:sz w:val="24"/>
          <w:szCs w:val="24"/>
          <w:lang w:val="en-US"/>
        </w:rPr>
        <w:t xml:space="preserve"> dosage, and temperature.</w:t>
      </w:r>
    </w:p>
    <w:p w:rsidR="003670B8" w:rsidRDefault="003670B8" w:rsidP="003670B8">
      <w:pPr>
        <w:autoSpaceDE w:val="0"/>
        <w:autoSpaceDN w:val="0"/>
        <w:adjustRightInd w:val="0"/>
        <w:spacing w:line="360" w:lineRule="auto"/>
        <w:ind w:firstLine="360"/>
        <w:jc w:val="both"/>
        <w:rPr>
          <w:rFonts w:ascii="Times New Roman" w:hAnsi="Times New Roman" w:cs="Times New Roman"/>
          <w:sz w:val="24"/>
          <w:szCs w:val="24"/>
          <w:lang w:val="en-US"/>
        </w:rPr>
      </w:pPr>
      <w:r w:rsidRPr="003670B8">
        <w:rPr>
          <w:rFonts w:ascii="Times New Roman" w:hAnsi="Times New Roman" w:cs="Times New Roman"/>
          <w:sz w:val="24"/>
          <w:szCs w:val="24"/>
          <w:lang w:val="en-US"/>
        </w:rPr>
        <w:t xml:space="preserve"> The</w:t>
      </w:r>
      <w:r w:rsidRPr="003670B8">
        <w:rPr>
          <w:rFonts w:ascii="Times New Roman" w:hAnsi="Times New Roman" w:cs="Times New Roman"/>
          <w:spacing w:val="-8"/>
          <w:sz w:val="24"/>
          <w:szCs w:val="24"/>
          <w:lang w:val="en-US"/>
        </w:rPr>
        <w:t xml:space="preserve"> interaction </w:t>
      </w:r>
      <w:proofErr w:type="spellStart"/>
      <w:r w:rsidRPr="003670B8">
        <w:rPr>
          <w:rFonts w:ascii="Times New Roman" w:hAnsi="Times New Roman" w:cs="Times New Roman"/>
          <w:sz w:val="24"/>
          <w:szCs w:val="24"/>
          <w:lang w:val="en-US"/>
        </w:rPr>
        <w:t>biosorbent-polluent</w:t>
      </w:r>
      <w:proofErr w:type="spellEnd"/>
      <w:r w:rsidRPr="003670B8">
        <w:rPr>
          <w:rFonts w:ascii="Times New Roman" w:hAnsi="Times New Roman" w:cs="Times New Roman"/>
          <w:sz w:val="24"/>
          <w:szCs w:val="24"/>
          <w:lang w:val="en-US"/>
        </w:rPr>
        <w:t xml:space="preserve"> is</w:t>
      </w:r>
      <w:r w:rsidRPr="003670B8">
        <w:rPr>
          <w:rFonts w:ascii="Times New Roman" w:hAnsi="Times New Roman" w:cs="Times New Roman"/>
          <w:spacing w:val="-6"/>
          <w:sz w:val="24"/>
          <w:szCs w:val="24"/>
          <w:lang w:val="en-US"/>
        </w:rPr>
        <w:t xml:space="preserve"> </w:t>
      </w:r>
      <w:r w:rsidRPr="003670B8">
        <w:rPr>
          <w:rFonts w:ascii="Times New Roman" w:hAnsi="Times New Roman" w:cs="Times New Roman"/>
          <w:sz w:val="24"/>
          <w:szCs w:val="24"/>
          <w:lang w:val="en-US"/>
        </w:rPr>
        <w:t>exa</w:t>
      </w:r>
      <w:r w:rsidRPr="003670B8">
        <w:rPr>
          <w:rFonts w:ascii="Times New Roman" w:hAnsi="Times New Roman" w:cs="Times New Roman"/>
          <w:spacing w:val="-2"/>
          <w:sz w:val="24"/>
          <w:szCs w:val="24"/>
          <w:lang w:val="en-US"/>
        </w:rPr>
        <w:t>m</w:t>
      </w:r>
      <w:r w:rsidRPr="003670B8">
        <w:rPr>
          <w:rFonts w:ascii="Times New Roman" w:hAnsi="Times New Roman" w:cs="Times New Roman"/>
          <w:sz w:val="24"/>
          <w:szCs w:val="24"/>
          <w:lang w:val="en-US"/>
        </w:rPr>
        <w:t>ined</w:t>
      </w:r>
      <w:r w:rsidRPr="003670B8">
        <w:rPr>
          <w:rFonts w:ascii="Times New Roman" w:hAnsi="Times New Roman" w:cs="Times New Roman"/>
          <w:spacing w:val="-11"/>
          <w:sz w:val="24"/>
          <w:szCs w:val="24"/>
          <w:lang w:val="en-US"/>
        </w:rPr>
        <w:t xml:space="preserve"> </w:t>
      </w:r>
      <w:r w:rsidRPr="003670B8">
        <w:rPr>
          <w:rFonts w:ascii="Times New Roman" w:hAnsi="Times New Roman" w:cs="Times New Roman"/>
          <w:sz w:val="24"/>
          <w:szCs w:val="24"/>
          <w:lang w:val="en-US"/>
        </w:rPr>
        <w:t>by</w:t>
      </w:r>
      <w:r w:rsidRPr="003670B8">
        <w:rPr>
          <w:rFonts w:ascii="Times New Roman" w:hAnsi="Times New Roman" w:cs="Times New Roman"/>
          <w:spacing w:val="-5"/>
          <w:sz w:val="24"/>
          <w:szCs w:val="24"/>
          <w:lang w:val="en-US"/>
        </w:rPr>
        <w:t xml:space="preserve"> </w:t>
      </w:r>
      <w:r w:rsidRPr="003670B8">
        <w:rPr>
          <w:rFonts w:ascii="Times New Roman" w:hAnsi="Times New Roman" w:cs="Times New Roman"/>
          <w:sz w:val="24"/>
          <w:szCs w:val="24"/>
          <w:lang w:val="en-US"/>
        </w:rPr>
        <w:t>infrared spectroscopy and scanning electron microscopy.</w:t>
      </w:r>
    </w:p>
    <w:p w:rsidR="003670B8" w:rsidRDefault="003670B8" w:rsidP="003670B8">
      <w:pPr>
        <w:autoSpaceDE w:val="0"/>
        <w:autoSpaceDN w:val="0"/>
        <w:adjustRightInd w:val="0"/>
        <w:spacing w:line="360" w:lineRule="auto"/>
        <w:ind w:firstLine="360"/>
        <w:jc w:val="both"/>
        <w:rPr>
          <w:rFonts w:ascii="Times New Roman" w:hAnsi="Times New Roman" w:cs="Times New Roman"/>
          <w:sz w:val="24"/>
          <w:szCs w:val="24"/>
          <w:lang w:val="en-US"/>
        </w:rPr>
      </w:pPr>
      <w:r w:rsidRPr="003670B8">
        <w:rPr>
          <w:rFonts w:ascii="Times New Roman" w:hAnsi="Times New Roman" w:cs="Times New Roman"/>
          <w:spacing w:val="-12"/>
          <w:sz w:val="24"/>
          <w:szCs w:val="24"/>
          <w:lang w:val="en-US"/>
        </w:rPr>
        <w:t xml:space="preserve"> </w:t>
      </w:r>
      <w:r w:rsidRPr="003670B8">
        <w:rPr>
          <w:rFonts w:ascii="Times New Roman" w:hAnsi="Times New Roman" w:cs="Times New Roman"/>
          <w:sz w:val="24"/>
          <w:szCs w:val="24"/>
          <w:lang w:val="en-US"/>
        </w:rPr>
        <w:t>The</w:t>
      </w:r>
      <w:r w:rsidRPr="003670B8">
        <w:rPr>
          <w:rFonts w:ascii="Times New Roman" w:hAnsi="Times New Roman" w:cs="Times New Roman"/>
          <w:spacing w:val="-7"/>
          <w:sz w:val="24"/>
          <w:szCs w:val="24"/>
          <w:lang w:val="en-US"/>
        </w:rPr>
        <w:t xml:space="preserve"> </w:t>
      </w:r>
      <w:r w:rsidRPr="003670B8">
        <w:rPr>
          <w:rFonts w:ascii="Times New Roman" w:hAnsi="Times New Roman" w:cs="Times New Roman"/>
          <w:sz w:val="24"/>
          <w:szCs w:val="24"/>
          <w:lang w:val="en-US"/>
        </w:rPr>
        <w:t>equilibrium</w:t>
      </w:r>
      <w:r w:rsidRPr="003670B8">
        <w:rPr>
          <w:rFonts w:ascii="Times New Roman" w:hAnsi="Times New Roman" w:cs="Times New Roman"/>
          <w:spacing w:val="-16"/>
          <w:sz w:val="24"/>
          <w:szCs w:val="24"/>
          <w:lang w:val="en-US"/>
        </w:rPr>
        <w:t xml:space="preserve"> </w:t>
      </w:r>
      <w:r w:rsidRPr="003670B8">
        <w:rPr>
          <w:rFonts w:ascii="Times New Roman" w:hAnsi="Times New Roman" w:cs="Times New Roman"/>
          <w:sz w:val="24"/>
          <w:szCs w:val="24"/>
          <w:lang w:val="en-US"/>
        </w:rPr>
        <w:t>is</w:t>
      </w:r>
      <w:r w:rsidRPr="003670B8">
        <w:rPr>
          <w:rFonts w:ascii="Times New Roman" w:hAnsi="Times New Roman" w:cs="Times New Roman"/>
          <w:spacing w:val="-7"/>
          <w:sz w:val="24"/>
          <w:szCs w:val="24"/>
          <w:lang w:val="en-US"/>
        </w:rPr>
        <w:t xml:space="preserve"> </w:t>
      </w:r>
      <w:r w:rsidRPr="003670B8">
        <w:rPr>
          <w:rFonts w:ascii="Times New Roman" w:hAnsi="Times New Roman" w:cs="Times New Roman"/>
          <w:sz w:val="24"/>
          <w:szCs w:val="24"/>
          <w:lang w:val="en-US"/>
        </w:rPr>
        <w:t>achieved within</w:t>
      </w:r>
      <w:r w:rsidRPr="003670B8">
        <w:rPr>
          <w:rFonts w:ascii="Times New Roman" w:hAnsi="Times New Roman" w:cs="Times New Roman"/>
          <w:spacing w:val="15"/>
          <w:sz w:val="24"/>
          <w:szCs w:val="24"/>
          <w:lang w:val="en-US"/>
        </w:rPr>
        <w:t xml:space="preserve"> </w:t>
      </w:r>
      <w:r w:rsidRPr="003670B8">
        <w:rPr>
          <w:rFonts w:ascii="Times New Roman" w:hAnsi="Times New Roman" w:cs="Times New Roman"/>
          <w:sz w:val="24"/>
          <w:szCs w:val="24"/>
          <w:lang w:val="en-US"/>
        </w:rPr>
        <w:t>60</w:t>
      </w:r>
      <w:r w:rsidRPr="003670B8">
        <w:rPr>
          <w:rFonts w:ascii="Times New Roman" w:hAnsi="Times New Roman" w:cs="Times New Roman"/>
          <w:spacing w:val="18"/>
          <w:sz w:val="24"/>
          <w:szCs w:val="24"/>
          <w:lang w:val="en-US"/>
        </w:rPr>
        <w:t xml:space="preserve"> </w:t>
      </w:r>
      <w:r w:rsidRPr="003670B8">
        <w:rPr>
          <w:rFonts w:ascii="Times New Roman" w:hAnsi="Times New Roman" w:cs="Times New Roman"/>
          <w:spacing w:val="-3"/>
          <w:sz w:val="24"/>
          <w:szCs w:val="24"/>
          <w:lang w:val="en-US"/>
        </w:rPr>
        <w:t>m</w:t>
      </w:r>
      <w:r w:rsidRPr="003670B8">
        <w:rPr>
          <w:rFonts w:ascii="Times New Roman" w:hAnsi="Times New Roman" w:cs="Times New Roman"/>
          <w:sz w:val="24"/>
          <w:szCs w:val="24"/>
          <w:lang w:val="en-US"/>
        </w:rPr>
        <w:t>in</w:t>
      </w:r>
      <w:r w:rsidRPr="003670B8">
        <w:rPr>
          <w:rFonts w:ascii="Times New Roman" w:hAnsi="Times New Roman" w:cs="Times New Roman"/>
          <w:spacing w:val="16"/>
          <w:sz w:val="24"/>
          <w:szCs w:val="24"/>
          <w:lang w:val="en-US"/>
        </w:rPr>
        <w:t xml:space="preserve"> for </w:t>
      </w:r>
      <w:r w:rsidRPr="003670B8">
        <w:rPr>
          <w:rFonts w:ascii="Times New Roman" w:hAnsi="Times New Roman" w:cs="Times New Roman"/>
          <w:sz w:val="24"/>
          <w:szCs w:val="24"/>
          <w:lang w:val="en-US"/>
        </w:rPr>
        <w:t>BB41</w:t>
      </w:r>
      <w:r w:rsidRPr="003670B8">
        <w:rPr>
          <w:rFonts w:ascii="Times New Roman" w:hAnsi="Times New Roman" w:cs="Times New Roman"/>
          <w:sz w:val="24"/>
          <w:szCs w:val="24"/>
          <w:vertAlign w:val="superscript"/>
          <w:lang w:val="en-US"/>
        </w:rPr>
        <w:t xml:space="preserve"> </w:t>
      </w:r>
      <w:r w:rsidRPr="003670B8">
        <w:rPr>
          <w:rFonts w:ascii="Times New Roman" w:hAnsi="Times New Roman" w:cs="Times New Roman"/>
          <w:sz w:val="24"/>
          <w:szCs w:val="24"/>
          <w:lang w:val="en-US"/>
        </w:rPr>
        <w:t>and 90 min for Cr</w:t>
      </w:r>
      <w:r w:rsidR="00485C98">
        <w:rPr>
          <w:rFonts w:ascii="Times New Roman" w:hAnsi="Times New Roman" w:cs="Times New Roman"/>
          <w:sz w:val="24"/>
          <w:szCs w:val="24"/>
          <w:lang w:val="en-US"/>
        </w:rPr>
        <w:t xml:space="preserve"> </w:t>
      </w:r>
      <w:r w:rsidRPr="003670B8">
        <w:rPr>
          <w:rFonts w:ascii="Times New Roman" w:hAnsi="Times New Roman" w:cs="Times New Roman"/>
          <w:sz w:val="24"/>
          <w:szCs w:val="24"/>
          <w:lang w:val="en-US"/>
        </w:rPr>
        <w:t xml:space="preserve">(VI) and follows the </w:t>
      </w:r>
      <w:proofErr w:type="spellStart"/>
      <w:r w:rsidRPr="003670B8">
        <w:rPr>
          <w:rFonts w:ascii="Times New Roman" w:hAnsi="Times New Roman" w:cs="Times New Roman"/>
          <w:sz w:val="24"/>
          <w:szCs w:val="24"/>
          <w:lang w:val="en-US"/>
        </w:rPr>
        <w:t>Freundlich</w:t>
      </w:r>
      <w:proofErr w:type="spellEnd"/>
      <w:r w:rsidRPr="003670B8">
        <w:rPr>
          <w:rFonts w:ascii="Times New Roman" w:hAnsi="Times New Roman" w:cs="Times New Roman"/>
          <w:sz w:val="24"/>
          <w:szCs w:val="24"/>
          <w:lang w:val="en-US"/>
        </w:rPr>
        <w:t xml:space="preserve"> model for Cr</w:t>
      </w:r>
      <w:r w:rsidR="00485C98">
        <w:rPr>
          <w:rFonts w:ascii="Times New Roman" w:hAnsi="Times New Roman" w:cs="Times New Roman"/>
          <w:sz w:val="24"/>
          <w:szCs w:val="24"/>
          <w:lang w:val="en-US"/>
        </w:rPr>
        <w:t xml:space="preserve"> </w:t>
      </w:r>
      <w:r w:rsidRPr="003670B8">
        <w:rPr>
          <w:rFonts w:ascii="Times New Roman" w:hAnsi="Times New Roman" w:cs="Times New Roman"/>
          <w:sz w:val="24"/>
          <w:szCs w:val="24"/>
          <w:lang w:val="en-US"/>
        </w:rPr>
        <w:t>(VI) and the Langmuir model for BB41.</w:t>
      </w:r>
      <w:r w:rsidRPr="003670B8">
        <w:rPr>
          <w:rFonts w:ascii="Times New Roman" w:hAnsi="Times New Roman" w:cs="Times New Roman"/>
          <w:spacing w:val="-18"/>
          <w:w w:val="99"/>
          <w:sz w:val="24"/>
          <w:szCs w:val="24"/>
          <w:lang w:val="en-US"/>
        </w:rPr>
        <w:t xml:space="preserve"> </w:t>
      </w:r>
      <w:r w:rsidRPr="003670B8">
        <w:rPr>
          <w:rFonts w:ascii="Times New Roman" w:hAnsi="Times New Roman" w:cs="Times New Roman"/>
          <w:sz w:val="24"/>
          <w:szCs w:val="24"/>
          <w:lang w:val="en-US"/>
        </w:rPr>
        <w:t xml:space="preserve">Kinetic models applied to the </w:t>
      </w:r>
      <w:proofErr w:type="spellStart"/>
      <w:r w:rsidRPr="003670B8">
        <w:rPr>
          <w:rFonts w:ascii="Times New Roman" w:hAnsi="Times New Roman" w:cs="Times New Roman"/>
          <w:sz w:val="24"/>
          <w:szCs w:val="24"/>
          <w:lang w:val="en-US"/>
        </w:rPr>
        <w:t>biosorption</w:t>
      </w:r>
      <w:proofErr w:type="spellEnd"/>
      <w:r w:rsidRPr="003670B8">
        <w:rPr>
          <w:rFonts w:ascii="Times New Roman" w:hAnsi="Times New Roman" w:cs="Times New Roman"/>
          <w:sz w:val="24"/>
          <w:szCs w:val="24"/>
          <w:lang w:val="en-US"/>
        </w:rPr>
        <w:t xml:space="preserve"> data showed that BB41 and Cr</w:t>
      </w:r>
      <w:r w:rsidR="00485C98">
        <w:rPr>
          <w:rFonts w:ascii="Times New Roman" w:hAnsi="Times New Roman" w:cs="Times New Roman"/>
          <w:sz w:val="24"/>
          <w:szCs w:val="24"/>
          <w:lang w:val="en-US"/>
        </w:rPr>
        <w:t xml:space="preserve"> </w:t>
      </w:r>
      <w:r w:rsidRPr="003670B8">
        <w:rPr>
          <w:rFonts w:ascii="Times New Roman" w:hAnsi="Times New Roman" w:cs="Times New Roman"/>
          <w:sz w:val="24"/>
          <w:szCs w:val="24"/>
          <w:lang w:val="en-US"/>
        </w:rPr>
        <w:t xml:space="preserve">(VI) removal follows a pseudo-second order model. </w:t>
      </w:r>
    </w:p>
    <w:p w:rsidR="00453F7B" w:rsidRPr="003670B8" w:rsidRDefault="003670B8" w:rsidP="003670B8">
      <w:pPr>
        <w:autoSpaceDE w:val="0"/>
        <w:autoSpaceDN w:val="0"/>
        <w:adjustRightInd w:val="0"/>
        <w:spacing w:line="360" w:lineRule="auto"/>
        <w:ind w:firstLine="360"/>
        <w:jc w:val="both"/>
        <w:rPr>
          <w:rFonts w:ascii="Times New Roman" w:hAnsi="Times New Roman" w:cs="Times New Roman"/>
          <w:sz w:val="24"/>
          <w:szCs w:val="24"/>
          <w:lang w:val="en-US" w:bidi="ar-DZ"/>
        </w:rPr>
      </w:pPr>
      <w:r w:rsidRPr="003670B8">
        <w:rPr>
          <w:rFonts w:ascii="Times New Roman" w:hAnsi="Times New Roman" w:cs="Times New Roman"/>
          <w:sz w:val="24"/>
          <w:szCs w:val="24"/>
          <w:lang w:val="en-US"/>
        </w:rPr>
        <w:t xml:space="preserve">The thermodynamic parameters: </w:t>
      </w:r>
      <w:r w:rsidRPr="003670B8">
        <w:rPr>
          <w:rFonts w:ascii="Times New Roman" w:hAnsi="Times New Roman" w:cs="Times New Roman"/>
          <w:sz w:val="24"/>
          <w:szCs w:val="24"/>
        </w:rPr>
        <w:t>Δ</w:t>
      </w:r>
      <w:r w:rsidRPr="003670B8">
        <w:rPr>
          <w:rFonts w:ascii="Times New Roman" w:hAnsi="Times New Roman" w:cs="Times New Roman"/>
          <w:sz w:val="24"/>
          <w:szCs w:val="24"/>
          <w:lang w:val="en-US"/>
        </w:rPr>
        <w:t>S°</w:t>
      </w:r>
      <w:r w:rsidRPr="003670B8">
        <w:rPr>
          <w:rFonts w:ascii="Times New Roman" w:eastAsia="GulliverRM" w:hAnsi="Times New Roman" w:cs="Times New Roman"/>
          <w:sz w:val="24"/>
          <w:szCs w:val="24"/>
          <w:lang w:val="en-US"/>
        </w:rPr>
        <w:t xml:space="preserve">, </w:t>
      </w:r>
      <w:r w:rsidRPr="003670B8">
        <w:rPr>
          <w:rFonts w:ascii="Times New Roman" w:hAnsi="Times New Roman" w:cs="Times New Roman"/>
          <w:sz w:val="24"/>
          <w:szCs w:val="24"/>
        </w:rPr>
        <w:t>Δ</w:t>
      </w:r>
      <w:r w:rsidRPr="003670B8">
        <w:rPr>
          <w:rFonts w:ascii="Times New Roman" w:eastAsia="GulliverRM" w:hAnsi="Times New Roman" w:cs="Times New Roman"/>
          <w:sz w:val="24"/>
          <w:szCs w:val="24"/>
          <w:lang w:val="en-US"/>
        </w:rPr>
        <w:t xml:space="preserve">H° and </w:t>
      </w:r>
      <w:r w:rsidRPr="003670B8">
        <w:rPr>
          <w:rFonts w:ascii="Times New Roman" w:hAnsi="Times New Roman" w:cs="Times New Roman"/>
          <w:sz w:val="24"/>
          <w:szCs w:val="24"/>
        </w:rPr>
        <w:t>Δ</w:t>
      </w:r>
      <w:r w:rsidRPr="003670B8">
        <w:rPr>
          <w:rFonts w:ascii="Times New Roman" w:eastAsia="GulliverRM" w:hAnsi="Times New Roman" w:cs="Times New Roman"/>
          <w:sz w:val="24"/>
          <w:szCs w:val="24"/>
          <w:lang w:val="en-US"/>
        </w:rPr>
        <w:t>G°</w:t>
      </w:r>
      <w:r w:rsidRPr="003670B8">
        <w:rPr>
          <w:rFonts w:ascii="Times New Roman" w:hAnsi="Times New Roman" w:cs="Times New Roman"/>
          <w:spacing w:val="-2"/>
          <w:sz w:val="24"/>
          <w:szCs w:val="24"/>
          <w:lang w:val="en-US"/>
        </w:rPr>
        <w:t xml:space="preserve"> </w:t>
      </w:r>
      <w:r w:rsidRPr="003670B8">
        <w:rPr>
          <w:rFonts w:ascii="Times New Roman" w:hAnsi="Times New Roman" w:cs="Times New Roman"/>
          <w:sz w:val="24"/>
          <w:szCs w:val="24"/>
          <w:lang w:val="en-US"/>
        </w:rPr>
        <w:t xml:space="preserve">show that the </w:t>
      </w:r>
      <w:proofErr w:type="spellStart"/>
      <w:r w:rsidRPr="003670B8">
        <w:rPr>
          <w:rFonts w:ascii="Times New Roman" w:hAnsi="Times New Roman" w:cs="Times New Roman"/>
          <w:sz w:val="24"/>
          <w:szCs w:val="24"/>
          <w:lang w:val="en-US"/>
        </w:rPr>
        <w:t>biosorption</w:t>
      </w:r>
      <w:proofErr w:type="spellEnd"/>
      <w:r w:rsidRPr="003670B8">
        <w:rPr>
          <w:rFonts w:ascii="Times New Roman" w:hAnsi="Times New Roman" w:cs="Times New Roman"/>
          <w:spacing w:val="-4"/>
          <w:sz w:val="24"/>
          <w:szCs w:val="24"/>
          <w:lang w:val="en-US"/>
        </w:rPr>
        <w:t xml:space="preserve"> </w:t>
      </w:r>
      <w:r w:rsidRPr="003670B8">
        <w:rPr>
          <w:rFonts w:ascii="Times New Roman" w:hAnsi="Times New Roman" w:cs="Times New Roman"/>
          <w:sz w:val="24"/>
          <w:szCs w:val="24"/>
          <w:lang w:val="en-US"/>
        </w:rPr>
        <w:t>is a spontaneous</w:t>
      </w:r>
      <w:r w:rsidRPr="003670B8">
        <w:rPr>
          <w:rFonts w:ascii="Times New Roman" w:hAnsi="Times New Roman" w:cs="Times New Roman"/>
          <w:spacing w:val="-9"/>
          <w:sz w:val="24"/>
          <w:szCs w:val="24"/>
          <w:lang w:val="en-US"/>
        </w:rPr>
        <w:t xml:space="preserve"> and endo</w:t>
      </w:r>
      <w:r w:rsidRPr="003670B8">
        <w:rPr>
          <w:rFonts w:ascii="Times New Roman" w:hAnsi="Times New Roman" w:cs="Times New Roman"/>
          <w:sz w:val="24"/>
          <w:szCs w:val="24"/>
          <w:lang w:val="en-US"/>
        </w:rPr>
        <w:t>ther</w:t>
      </w:r>
      <w:r w:rsidRPr="003670B8">
        <w:rPr>
          <w:rFonts w:ascii="Times New Roman" w:hAnsi="Times New Roman" w:cs="Times New Roman"/>
          <w:spacing w:val="-2"/>
          <w:sz w:val="24"/>
          <w:szCs w:val="24"/>
          <w:lang w:val="en-US"/>
        </w:rPr>
        <w:t>m</w:t>
      </w:r>
      <w:r w:rsidRPr="003670B8">
        <w:rPr>
          <w:rFonts w:ascii="Times New Roman" w:hAnsi="Times New Roman" w:cs="Times New Roman"/>
          <w:sz w:val="24"/>
          <w:szCs w:val="24"/>
          <w:lang w:val="en-US"/>
        </w:rPr>
        <w:t>ic</w:t>
      </w:r>
      <w:r w:rsidRPr="003670B8">
        <w:rPr>
          <w:rFonts w:ascii="Times New Roman" w:hAnsi="Times New Roman" w:cs="Times New Roman"/>
          <w:spacing w:val="-9"/>
          <w:sz w:val="24"/>
          <w:szCs w:val="24"/>
          <w:lang w:val="en-US"/>
        </w:rPr>
        <w:t xml:space="preserve"> </w:t>
      </w:r>
      <w:r w:rsidRPr="003670B8">
        <w:rPr>
          <w:rFonts w:ascii="Times New Roman" w:hAnsi="Times New Roman" w:cs="Times New Roman"/>
          <w:sz w:val="24"/>
          <w:szCs w:val="24"/>
          <w:lang w:val="en-US"/>
        </w:rPr>
        <w:t>process for Cr</w:t>
      </w:r>
      <w:r w:rsidR="00485C98">
        <w:rPr>
          <w:rFonts w:ascii="Times New Roman" w:hAnsi="Times New Roman" w:cs="Times New Roman"/>
          <w:sz w:val="24"/>
          <w:szCs w:val="24"/>
          <w:lang w:val="en-US"/>
        </w:rPr>
        <w:t xml:space="preserve"> </w:t>
      </w:r>
      <w:r w:rsidRPr="003670B8">
        <w:rPr>
          <w:rFonts w:ascii="Times New Roman" w:hAnsi="Times New Roman" w:cs="Times New Roman"/>
          <w:sz w:val="24"/>
          <w:szCs w:val="24"/>
          <w:lang w:val="en-US"/>
        </w:rPr>
        <w:t>(VI) and exothermic process for BB41</w:t>
      </w:r>
      <w:r>
        <w:rPr>
          <w:rFonts w:ascii="Times New Roman" w:hAnsi="Times New Roman" w:cs="Times New Roman"/>
          <w:sz w:val="24"/>
          <w:szCs w:val="24"/>
          <w:lang w:val="en-US"/>
        </w:rPr>
        <w:t>.</w:t>
      </w:r>
    </w:p>
    <w:sectPr w:rsidR="00453F7B" w:rsidRPr="003670B8" w:rsidSect="00C50B2B">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GulliverRM">
    <w:panose1 w:val="00000000000000000000"/>
    <w:charset w:val="B2"/>
    <w:family w:val="auto"/>
    <w:notTrueType/>
    <w:pitch w:val="default"/>
    <w:sig w:usb0="00002001" w:usb1="00000000" w:usb2="00000000" w:usb3="00000000" w:csb0="0000004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proofState w:spelling="clean" w:grammar="clean"/>
  <w:defaultTabStop w:val="708"/>
  <w:hyphenationZone w:val="425"/>
  <w:characterSpacingControl w:val="doNotCompress"/>
  <w:compat>
    <w:compatSetting w:name="compatibilityMode" w:uri="http://schemas.microsoft.com/office/word" w:val="12"/>
  </w:compat>
  <w:rsids>
    <w:rsidRoot w:val="00453F7B"/>
    <w:rsid w:val="003670B8"/>
    <w:rsid w:val="00453F7B"/>
    <w:rsid w:val="00485C98"/>
    <w:rsid w:val="004C552D"/>
    <w:rsid w:val="007A5CEB"/>
    <w:rsid w:val="00906D7A"/>
    <w:rsid w:val="00BD6E09"/>
    <w:rsid w:val="00C50B2B"/>
    <w:rsid w:val="00F54EDF"/>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53F7B"/>
    <w:rPr>
      <w:rFonts w:ascii="Calibri" w:eastAsia="Calibri" w:hAnsi="Calibri" w:cs="Arial"/>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99816037">
      <w:bodyDiv w:val="1"/>
      <w:marLeft w:val="0"/>
      <w:marRight w:val="0"/>
      <w:marTop w:val="0"/>
      <w:marBottom w:val="0"/>
      <w:divBdr>
        <w:top w:val="none" w:sz="0" w:space="0" w:color="auto"/>
        <w:left w:val="none" w:sz="0" w:space="0" w:color="auto"/>
        <w:bottom w:val="none" w:sz="0" w:space="0" w:color="auto"/>
        <w:right w:val="none" w:sz="0" w:space="0" w:color="auto"/>
      </w:divBdr>
    </w:div>
    <w:div w:id="15354607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1</Pages>
  <Words>300</Words>
  <Characters>1653</Characters>
  <Application>Microsoft Office Word</Application>
  <DocSecurity>0</DocSecurity>
  <Lines>13</Lines>
  <Paragraphs>3</Paragraphs>
  <ScaleCrop>false</ScaleCrop>
  <Company>PCGS</Company>
  <LinksUpToDate>false</LinksUpToDate>
  <CharactersWithSpaces>1950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bsalim</cp:lastModifiedBy>
  <cp:revision>6</cp:revision>
  <dcterms:created xsi:type="dcterms:W3CDTF">2012-10-20T16:46:00Z</dcterms:created>
  <dcterms:modified xsi:type="dcterms:W3CDTF">2012-10-21T08:59:00Z</dcterms:modified>
</cp:coreProperties>
</file>