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61F" w:rsidRDefault="002F261F" w:rsidP="002F261F">
      <w:r>
        <w:t>Notre travail comporte deux parties : la première est consacrée à la recherche d'un système d'extraction de l'acide citrique à partir de solutions modèles et à la détermination du mécanisme régissant cette extraction. La deuxième partie concerne l'application de la méthode des plans d'expériences pour évaluer l'influence des différents paramètres sur l'extraction de l'acide citrique.Le système d'extraction est constitué de (10% massique) TOA, (10%massique) d'octanol, (10% massique) d'EHD et (70% massique) d'heptane, cette composition a été déterminée suite à une étude préliminaire du choix de la phase organique.</w:t>
      </w:r>
    </w:p>
    <w:p w:rsidR="002F261F" w:rsidRDefault="002F261F" w:rsidP="002F261F">
      <w:r>
        <w:t>L'exploitation des isothermes d'équilibre, établis à 30°C, a permis de déterminer le mécanisme d'extraction le plus favorable, il s'agit d'un mécanisme monomoléculaire dans un domaine de  concentration en acide citrique allant de 0,005 à 0,06 mol/L.</w:t>
      </w:r>
    </w:p>
    <w:p w:rsidR="002F261F" w:rsidRDefault="002F261F" w:rsidP="002F261F">
      <w:r>
        <w:t>Les paramètres gouvernant l'extraction liquide liquide ont été explorés en utilisant la planification de l'expérience par le biais de la modélisation, cette technique montre que le meilleur rendement (70%) est obtenu à une vitesse d'agitation de 400 tr/min et une température de 30°C.</w:t>
      </w:r>
    </w:p>
    <w:p w:rsidR="002C35D5" w:rsidRPr="002F261F" w:rsidRDefault="002F261F" w:rsidP="002F261F">
      <w:r>
        <w:t>Une simulation de l'extraction compartimentée a été réalisée, elle servira d'étape intermédiaire entre l'étude en discontinu et l'étude en continu. Elle consiste d'une part à choisir le mode de contact (courants croisés ou à contre courant) le plus favorable à l'extraction de l'acide, et d'autre part à déterminer les conditions opératoires les plus adaptées pour l'étude en continu.</w:t>
      </w:r>
    </w:p>
    <w:sectPr w:rsidR="002C35D5" w:rsidRPr="002F261F"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25290D"/>
    <w:rsid w:val="002C35D5"/>
    <w:rsid w:val="002C4CE2"/>
    <w:rsid w:val="002F261F"/>
    <w:rsid w:val="004215B7"/>
    <w:rsid w:val="004743B4"/>
    <w:rsid w:val="004D0141"/>
    <w:rsid w:val="004E154B"/>
    <w:rsid w:val="0054516F"/>
    <w:rsid w:val="005B0E19"/>
    <w:rsid w:val="007613E2"/>
    <w:rsid w:val="00892977"/>
    <w:rsid w:val="00932E24"/>
    <w:rsid w:val="00960311"/>
    <w:rsid w:val="009932C4"/>
    <w:rsid w:val="00AF45B8"/>
    <w:rsid w:val="00B352A9"/>
    <w:rsid w:val="00C26125"/>
    <w:rsid w:val="00C35992"/>
    <w:rsid w:val="00E8023A"/>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236</Words>
  <Characters>1304</Characters>
  <Application>Microsoft Office Word</Application>
  <DocSecurity>0</DocSecurity>
  <Lines>10</Lines>
  <Paragraphs>3</Paragraphs>
  <ScaleCrop>false</ScaleCrop>
  <Company/>
  <LinksUpToDate>false</LinksUpToDate>
  <CharactersWithSpaces>1537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7</cp:revision>
  <dcterms:created xsi:type="dcterms:W3CDTF">2015-10-27T08:19:00Z</dcterms:created>
  <dcterms:modified xsi:type="dcterms:W3CDTF">2015-10-27T09:21:00Z</dcterms:modified>
</cp:coreProperties>
</file>