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7420" w:rsidRDefault="000C7420" w:rsidP="000C7420">
      <w:r>
        <w:t>L’étude des oscillations solitaires en physique des plasmas revêt une importance primordiale</w:t>
      </w:r>
    </w:p>
    <w:p w:rsidR="000C7420" w:rsidRDefault="000C7420" w:rsidP="000C7420">
      <w:r>
        <w:t>car elle nous permet de comprendre la nature de l’interaction non linéaire entre les</w:t>
      </w:r>
    </w:p>
    <w:p w:rsidR="000C7420" w:rsidRDefault="000C7420" w:rsidP="000C7420">
      <w:r>
        <w:t>différents champs, propres et/ou appliqués, et les particules du plasma. Dans le cas où la vitesse</w:t>
      </w:r>
    </w:p>
    <w:p w:rsidR="000C7420" w:rsidRDefault="000C7420" w:rsidP="000C7420">
      <w:r>
        <w:t>des particules est beaucoup plus petite que celle de la lumière, l’onde solitaire présente</w:t>
      </w:r>
    </w:p>
    <w:p w:rsidR="000C7420" w:rsidRDefault="000C7420" w:rsidP="000C7420">
      <w:r>
        <w:t>un comportement classique. Cependant, dans le cas où la vitesse des particules se rapproche</w:t>
      </w:r>
    </w:p>
    <w:p w:rsidR="000C7420" w:rsidRDefault="000C7420" w:rsidP="000C7420">
      <w:r>
        <w:t>de celle de la lumière, le caractère relativiste devient prépondérant et de nouveaux effets se</w:t>
      </w:r>
    </w:p>
    <w:p w:rsidR="000C7420" w:rsidRDefault="000C7420" w:rsidP="000C7420">
      <w:r>
        <w:t>manifestent. Les plasmas relativistes sont généralement classés en deux catégories : ceux</w:t>
      </w:r>
    </w:p>
    <w:p w:rsidR="000C7420" w:rsidRDefault="000C7420" w:rsidP="000C7420">
      <w:r>
        <w:t>dont les effets relativistes sont induits par la vitesse fluide (la vitesse des particules constituant</w:t>
      </w:r>
    </w:p>
    <w:p w:rsidR="000C7420" w:rsidRDefault="000C7420" w:rsidP="000C7420">
      <w:r>
        <w:t>le fluide est comparable à celle de la lumière) et ceux dont les effets relativistes sont</w:t>
      </w:r>
    </w:p>
    <w:p w:rsidR="000C7420" w:rsidRDefault="000C7420" w:rsidP="000C7420">
      <w:r>
        <w:t>induits par la température (l’énergie thermique des particules est de l’ordre de leur énergie</w:t>
      </w:r>
    </w:p>
    <w:p w:rsidR="000C7420" w:rsidRDefault="000C7420" w:rsidP="000C7420">
      <w:r>
        <w:t>de masse ou au repos). Les plasmas relativistes sont présents dans une variété d’environnements</w:t>
      </w:r>
    </w:p>
    <w:p w:rsidR="000C7420" w:rsidRDefault="000C7420" w:rsidP="000C7420">
      <w:r>
        <w:t>spatiaux et de laboratoire (couche limite de la magnétosphère terrestre, interaction</w:t>
      </w:r>
    </w:p>
    <w:p w:rsidR="000C7420" w:rsidRDefault="000C7420" w:rsidP="000C7420">
      <w:r>
        <w:t>laser- plasma ...etc). Le but du présent mémoire de Magister consiste à analyser les oscillations</w:t>
      </w:r>
    </w:p>
    <w:p w:rsidR="000C7420" w:rsidRDefault="000C7420" w:rsidP="000C7420">
      <w:r>
        <w:t>non linéaires d’un plasma relativiste. La formulation covariante, plus rigoureuse, des</w:t>
      </w:r>
    </w:p>
    <w:p w:rsidR="000C7420" w:rsidRDefault="000C7420" w:rsidP="000C7420">
      <w:r>
        <w:t>équations hydrodynamiques a été adoptée. Dans une première étape, nous avons analysé</w:t>
      </w:r>
    </w:p>
    <w:p w:rsidR="000C7420" w:rsidRDefault="000C7420" w:rsidP="000C7420">
      <w:r>
        <w:t>les structures non linéaires associées à différents modèles de plasma relativiste. Nous nous</w:t>
      </w:r>
    </w:p>
    <w:p w:rsidR="000C7420" w:rsidRDefault="000C7420" w:rsidP="000C7420">
      <w:r>
        <w:t>sommes intéressés aussi bien au cas de l’amplitude arbitraire (plus ardu) qu’à celui de l’amplitude</w:t>
      </w:r>
    </w:p>
    <w:p w:rsidR="000C7420" w:rsidRDefault="000C7420" w:rsidP="000C7420">
      <w:r>
        <w:t>faiblement non linéaire. Dans une seconde étape, nous avons généralisé, au cas relativiste,</w:t>
      </w:r>
    </w:p>
    <w:p w:rsidR="000C7420" w:rsidRDefault="000C7420" w:rsidP="000C7420">
      <w:r>
        <w:t>le model OLM (Orbit-LimitedMotion) qui décrit les variations self- consistantes de la</w:t>
      </w:r>
    </w:p>
    <w:p w:rsidR="000C7420" w:rsidRDefault="000C7420" w:rsidP="000C7420">
      <w:r>
        <w:t>charge d’un grain de poussière. Nous avons alors tiré profit de cette généralisation pour analyser</w:t>
      </w:r>
    </w:p>
    <w:p w:rsidR="000C7420" w:rsidRDefault="000C7420" w:rsidP="000C7420">
      <w:r>
        <w:t>le mode acoustique non linéaire dans un plasma complexe complètement relativiste.</w:t>
      </w:r>
    </w:p>
    <w:p w:rsidR="000C7420" w:rsidRDefault="000C7420" w:rsidP="000C7420">
      <w:r>
        <w:t>Nos résultats révèlent que les effets relativistes peuvent modifier de manière drastique les</w:t>
      </w:r>
    </w:p>
    <w:p w:rsidR="000C7420" w:rsidRDefault="000C7420" w:rsidP="000C7420">
      <w:r>
        <w:t>propriétés intrinsèques de différentes structures non linéaires qui peuvent se propager dans</w:t>
      </w:r>
    </w:p>
    <w:p w:rsidR="000C7420" w:rsidRDefault="000C7420" w:rsidP="000C7420">
      <w:r>
        <w:lastRenderedPageBreak/>
        <w:t>ces plasmas relativistes. Les applications de notre étude sont à rechercher du coté astrophysique,</w:t>
      </w:r>
    </w:p>
    <w:p w:rsidR="000C7420" w:rsidRDefault="000C7420" w:rsidP="000C7420">
      <w:r>
        <w:t>en particulier, dans les jets de particules émanant des sources galactiques, dans les</w:t>
      </w:r>
    </w:p>
    <w:p w:rsidR="00367F7E" w:rsidRDefault="000C7420" w:rsidP="000C7420">
      <w:r>
        <w:t>noyaux actifs des galaxies et dans les plasmas d’éruption de la chromosphère solaire.</w:t>
      </w:r>
    </w:p>
    <w:sectPr w:rsidR="00367F7E" w:rsidSect="00367F7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C7420"/>
    <w:rsid w:val="000C7420"/>
    <w:rsid w:val="00367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7F7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368</Words>
  <Characters>2024</Characters>
  <Application>Microsoft Office Word</Application>
  <DocSecurity>0</DocSecurity>
  <Lines>16</Lines>
  <Paragraphs>4</Paragraphs>
  <ScaleCrop>false</ScaleCrop>
  <Company/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2015-02-09T09:48:00Z</dcterms:created>
  <dcterms:modified xsi:type="dcterms:W3CDTF">2015-02-09T09:49:00Z</dcterms:modified>
</cp:coreProperties>
</file>