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2EA2" w:rsidRPr="00E62EA2" w:rsidRDefault="001C294A" w:rsidP="00317BEF">
      <w:pPr>
        <w:spacing w:after="0" w:line="240" w:lineRule="auto"/>
        <w:jc w:val="center"/>
        <w:rPr>
          <w:rFonts w:ascii="Times New Roman" w:hAnsi="Times New Roman" w:cs="Times New Roman"/>
          <w:b/>
          <w:bCs/>
          <w:sz w:val="28"/>
          <w:szCs w:val="28"/>
          <w:u w:val="single"/>
        </w:rPr>
      </w:pPr>
      <w:r w:rsidRPr="00E62EA2">
        <w:rPr>
          <w:rFonts w:ascii="Times New Roman" w:hAnsi="Times New Roman" w:cs="Times New Roman"/>
          <w:b/>
          <w:bCs/>
          <w:sz w:val="28"/>
          <w:szCs w:val="28"/>
        </w:rPr>
        <w:t>"</w:t>
      </w:r>
      <w:r w:rsidR="00D41E34">
        <w:rPr>
          <w:rFonts w:ascii="Times New Roman" w:hAnsi="Times New Roman" w:cs="Times New Roman"/>
          <w:b/>
          <w:bCs/>
          <w:sz w:val="28"/>
          <w:szCs w:val="28"/>
        </w:rPr>
        <w:t xml:space="preserve"> </w:t>
      </w:r>
      <w:r w:rsidR="003A6AE8">
        <w:rPr>
          <w:rFonts w:ascii="Times New Roman" w:hAnsi="Times New Roman" w:cs="Times New Roman"/>
          <w:b/>
          <w:bCs/>
          <w:sz w:val="28"/>
          <w:szCs w:val="28"/>
        </w:rPr>
        <w:t xml:space="preserve">Conception d’un </w:t>
      </w:r>
      <w:r w:rsidR="00D41E34">
        <w:rPr>
          <w:rFonts w:ascii="Times New Roman" w:hAnsi="Times New Roman" w:cs="Times New Roman"/>
          <w:b/>
          <w:bCs/>
          <w:sz w:val="28"/>
          <w:szCs w:val="28"/>
        </w:rPr>
        <w:t xml:space="preserve">Mélangeur Equilibré </w:t>
      </w:r>
      <w:r w:rsidR="00317BEF">
        <w:rPr>
          <w:rFonts w:ascii="Times New Roman" w:hAnsi="Times New Roman" w:cs="Times New Roman"/>
          <w:b/>
          <w:bCs/>
          <w:sz w:val="28"/>
          <w:szCs w:val="28"/>
        </w:rPr>
        <w:t xml:space="preserve">à </w:t>
      </w:r>
      <w:r w:rsidR="00D41E34">
        <w:rPr>
          <w:rFonts w:ascii="Times New Roman" w:hAnsi="Times New Roman" w:cs="Times New Roman"/>
          <w:b/>
          <w:bCs/>
          <w:sz w:val="28"/>
          <w:szCs w:val="28"/>
        </w:rPr>
        <w:t xml:space="preserve">Diodes </w:t>
      </w:r>
      <w:r w:rsidR="00317BEF">
        <w:rPr>
          <w:rFonts w:ascii="Times New Roman" w:hAnsi="Times New Roman" w:cs="Times New Roman"/>
          <w:b/>
          <w:bCs/>
          <w:sz w:val="28"/>
          <w:szCs w:val="28"/>
        </w:rPr>
        <w:t>en</w:t>
      </w:r>
      <w:r w:rsidR="003A6AE8">
        <w:rPr>
          <w:rFonts w:ascii="Times New Roman" w:hAnsi="Times New Roman" w:cs="Times New Roman"/>
          <w:b/>
          <w:bCs/>
          <w:sz w:val="28"/>
          <w:szCs w:val="28"/>
        </w:rPr>
        <w:t xml:space="preserve"> </w:t>
      </w:r>
      <w:r w:rsidR="00D41E34">
        <w:rPr>
          <w:rFonts w:ascii="Times New Roman" w:hAnsi="Times New Roman" w:cs="Times New Roman"/>
          <w:b/>
          <w:bCs/>
          <w:sz w:val="28"/>
          <w:szCs w:val="28"/>
        </w:rPr>
        <w:t xml:space="preserve">Bande </w:t>
      </w:r>
      <w:r w:rsidR="003A6AE8">
        <w:rPr>
          <w:rFonts w:ascii="Times New Roman" w:hAnsi="Times New Roman" w:cs="Times New Roman"/>
          <w:b/>
          <w:bCs/>
          <w:sz w:val="28"/>
          <w:szCs w:val="28"/>
        </w:rPr>
        <w:t>X</w:t>
      </w:r>
      <w:r w:rsidR="00D41E34">
        <w:rPr>
          <w:rFonts w:ascii="Times New Roman" w:hAnsi="Times New Roman" w:cs="Times New Roman"/>
          <w:b/>
          <w:bCs/>
          <w:sz w:val="28"/>
          <w:szCs w:val="28"/>
        </w:rPr>
        <w:t xml:space="preserve"> </w:t>
      </w:r>
      <w:r w:rsidR="00E62EA2" w:rsidRPr="00E62EA2">
        <w:rPr>
          <w:rFonts w:ascii="Times New Roman" w:hAnsi="Times New Roman" w:cs="Times New Roman"/>
          <w:b/>
          <w:bCs/>
          <w:sz w:val="28"/>
          <w:szCs w:val="28"/>
        </w:rPr>
        <w:t>" *</w:t>
      </w:r>
    </w:p>
    <w:p w:rsidR="00E62EA2" w:rsidRPr="00E62EA2" w:rsidRDefault="00E62EA2" w:rsidP="001C294A">
      <w:pPr>
        <w:autoSpaceDE w:val="0"/>
        <w:autoSpaceDN w:val="0"/>
        <w:adjustRightInd w:val="0"/>
        <w:spacing w:after="0" w:line="240" w:lineRule="auto"/>
        <w:ind w:left="357"/>
        <w:jc w:val="center"/>
        <w:rPr>
          <w:rFonts w:ascii="Times New Roman" w:hAnsi="Times New Roman" w:cs="Times New Roman"/>
          <w:b/>
          <w:u w:val="single"/>
        </w:rPr>
      </w:pPr>
    </w:p>
    <w:p w:rsidR="00D41E34" w:rsidRDefault="00E62EA2" w:rsidP="00910B5D">
      <w:pPr>
        <w:autoSpaceDE w:val="0"/>
        <w:autoSpaceDN w:val="0"/>
        <w:adjustRightInd w:val="0"/>
        <w:spacing w:after="0" w:line="240" w:lineRule="auto"/>
        <w:jc w:val="center"/>
        <w:rPr>
          <w:rFonts w:ascii="Times New Roman" w:hAnsi="Times New Roman" w:cs="Times New Roman"/>
        </w:rPr>
      </w:pPr>
      <w:r w:rsidRPr="00E62EA2">
        <w:rPr>
          <w:rFonts w:ascii="Times New Roman" w:hAnsi="Times New Roman" w:cs="Times New Roman"/>
        </w:rPr>
        <w:t>Par</w:t>
      </w:r>
    </w:p>
    <w:p w:rsidR="00477676" w:rsidRPr="002564AF" w:rsidRDefault="00477676" w:rsidP="00910B5D">
      <w:pPr>
        <w:autoSpaceDE w:val="0"/>
        <w:autoSpaceDN w:val="0"/>
        <w:adjustRightInd w:val="0"/>
        <w:spacing w:after="0" w:line="240" w:lineRule="auto"/>
        <w:jc w:val="center"/>
        <w:rPr>
          <w:rFonts w:ascii="Times New Roman" w:hAnsi="Times New Roman" w:cs="Times New Roman"/>
        </w:rPr>
      </w:pPr>
    </w:p>
    <w:p w:rsidR="00E62EA2" w:rsidRPr="00E62EA2" w:rsidRDefault="00E62EA2" w:rsidP="007E4185">
      <w:pPr>
        <w:autoSpaceDE w:val="0"/>
        <w:autoSpaceDN w:val="0"/>
        <w:adjustRightInd w:val="0"/>
        <w:spacing w:after="0" w:line="240" w:lineRule="auto"/>
        <w:jc w:val="center"/>
        <w:rPr>
          <w:rFonts w:ascii="Times New Roman" w:hAnsi="Times New Roman" w:cs="Times New Roman"/>
          <w:b/>
          <w:sz w:val="24"/>
          <w:szCs w:val="24"/>
        </w:rPr>
      </w:pPr>
      <w:r w:rsidRPr="00E62EA2">
        <w:rPr>
          <w:rFonts w:ascii="Times New Roman" w:hAnsi="Times New Roman" w:cs="Times New Roman"/>
          <w:b/>
          <w:sz w:val="24"/>
          <w:szCs w:val="24"/>
        </w:rPr>
        <w:t>M</w:t>
      </w:r>
      <w:r w:rsidR="00D41E34">
        <w:rPr>
          <w:rFonts w:ascii="Times New Roman" w:hAnsi="Times New Roman" w:cs="Times New Roman"/>
          <w:b/>
          <w:sz w:val="24"/>
          <w:szCs w:val="24"/>
        </w:rPr>
        <w:t>e</w:t>
      </w:r>
      <w:r w:rsidR="007E4185">
        <w:rPr>
          <w:rFonts w:ascii="Times New Roman" w:hAnsi="Times New Roman" w:cs="Times New Roman"/>
          <w:b/>
          <w:sz w:val="24"/>
          <w:szCs w:val="24"/>
        </w:rPr>
        <w:t>lle</w:t>
      </w:r>
      <w:r w:rsidRPr="00E62EA2">
        <w:rPr>
          <w:rFonts w:ascii="Times New Roman" w:hAnsi="Times New Roman" w:cs="Times New Roman"/>
          <w:b/>
          <w:sz w:val="24"/>
          <w:szCs w:val="24"/>
        </w:rPr>
        <w:t xml:space="preserve"> </w:t>
      </w:r>
      <w:r w:rsidR="007E4185">
        <w:rPr>
          <w:rFonts w:ascii="Times New Roman" w:hAnsi="Times New Roman" w:cs="Times New Roman"/>
          <w:b/>
          <w:sz w:val="24"/>
          <w:szCs w:val="24"/>
        </w:rPr>
        <w:t>Zahira OUNESLI</w:t>
      </w:r>
      <w:r w:rsidRPr="00E62EA2">
        <w:rPr>
          <w:rFonts w:ascii="Times New Roman" w:hAnsi="Times New Roman" w:cs="Times New Roman"/>
          <w:b/>
          <w:sz w:val="24"/>
          <w:szCs w:val="24"/>
        </w:rPr>
        <w:t xml:space="preserve"> </w:t>
      </w:r>
    </w:p>
    <w:p w:rsidR="00E62EA2" w:rsidRPr="00E62EA2" w:rsidRDefault="00E62EA2" w:rsidP="001C294A">
      <w:pPr>
        <w:autoSpaceDE w:val="0"/>
        <w:autoSpaceDN w:val="0"/>
        <w:adjustRightInd w:val="0"/>
        <w:spacing w:after="0" w:line="240" w:lineRule="auto"/>
        <w:jc w:val="center"/>
        <w:rPr>
          <w:rFonts w:ascii="Times New Roman" w:hAnsi="Times New Roman" w:cs="Times New Roman"/>
          <w:bCs/>
          <w:sz w:val="24"/>
          <w:szCs w:val="24"/>
        </w:rPr>
      </w:pPr>
      <w:r w:rsidRPr="00E62EA2">
        <w:rPr>
          <w:rFonts w:ascii="Times New Roman" w:hAnsi="Times New Roman" w:cs="Times New Roman"/>
          <w:bCs/>
          <w:sz w:val="24"/>
          <w:szCs w:val="24"/>
        </w:rPr>
        <w:t>Laboratoire d'Instrumentation.</w:t>
      </w:r>
    </w:p>
    <w:p w:rsidR="00E62EA2" w:rsidRDefault="00E62EA2" w:rsidP="00D06077">
      <w:pPr>
        <w:autoSpaceDE w:val="0"/>
        <w:autoSpaceDN w:val="0"/>
        <w:adjustRightInd w:val="0"/>
        <w:spacing w:after="0" w:line="240" w:lineRule="auto"/>
        <w:jc w:val="center"/>
        <w:rPr>
          <w:rFonts w:ascii="Times New Roman" w:hAnsi="Times New Roman" w:cs="Times New Roman"/>
          <w:bCs/>
          <w:sz w:val="24"/>
          <w:szCs w:val="24"/>
        </w:rPr>
      </w:pPr>
      <w:r w:rsidRPr="00E62EA2">
        <w:rPr>
          <w:rFonts w:ascii="Times New Roman" w:hAnsi="Times New Roman" w:cs="Times New Roman"/>
          <w:bCs/>
          <w:sz w:val="24"/>
          <w:szCs w:val="24"/>
        </w:rPr>
        <w:t>Faculté d'Electronique et d'Informatique, U.S.T.H.B</w:t>
      </w:r>
    </w:p>
    <w:p w:rsidR="00D41E34" w:rsidRPr="00D06077" w:rsidRDefault="00D41E34" w:rsidP="00D06077">
      <w:pPr>
        <w:autoSpaceDE w:val="0"/>
        <w:autoSpaceDN w:val="0"/>
        <w:adjustRightInd w:val="0"/>
        <w:spacing w:after="0" w:line="240" w:lineRule="auto"/>
        <w:jc w:val="center"/>
        <w:rPr>
          <w:rFonts w:ascii="Times New Roman" w:hAnsi="Times New Roman" w:cs="Times New Roman"/>
          <w:bCs/>
          <w:sz w:val="24"/>
          <w:szCs w:val="24"/>
        </w:rPr>
      </w:pPr>
    </w:p>
    <w:p w:rsidR="00993C79" w:rsidRDefault="00E62EA2"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b/>
          <w:bCs/>
        </w:rPr>
      </w:pPr>
      <w:r w:rsidRPr="00E026D2">
        <w:rPr>
          <w:rFonts w:ascii="Times New Roman" w:hAnsi="Times New Roman" w:cs="Times New Roman"/>
          <w:b/>
          <w:bCs/>
        </w:rPr>
        <w:t>Résumé :</w:t>
      </w:r>
    </w:p>
    <w:p w:rsidR="002564AF" w:rsidRDefault="002564AF"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firstLine="284"/>
        <w:jc w:val="both"/>
        <w:rPr>
          <w:rFonts w:ascii="Times New Roman" w:hAnsi="Times New Roman" w:cs="Times New Roman"/>
          <w:b/>
          <w:bCs/>
        </w:rPr>
      </w:pPr>
    </w:p>
    <w:p w:rsidR="00EA5F0A" w:rsidRPr="00B96DF8" w:rsidRDefault="00CE5835"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firstLine="142"/>
        <w:jc w:val="both"/>
        <w:rPr>
          <w:rFonts w:ascii="Times New Roman" w:hAnsi="Times New Roman" w:cs="Times New Roman"/>
          <w:b/>
          <w:bCs/>
        </w:rPr>
      </w:pPr>
      <w:r>
        <w:rPr>
          <w:rFonts w:ascii="Times New Roman" w:hAnsi="Times New Roman" w:cs="Times New Roman"/>
          <w:b/>
          <w:bCs/>
        </w:rPr>
        <w:t xml:space="preserve">Les systèmes de communication </w:t>
      </w:r>
      <w:r w:rsidR="00D41E34">
        <w:rPr>
          <w:rFonts w:ascii="Times New Roman" w:hAnsi="Times New Roman" w:cs="Times New Roman"/>
          <w:b/>
          <w:bCs/>
        </w:rPr>
        <w:t>micro-ondes</w:t>
      </w:r>
      <w:r>
        <w:rPr>
          <w:rFonts w:ascii="Times New Roman" w:hAnsi="Times New Roman" w:cs="Times New Roman"/>
          <w:b/>
          <w:bCs/>
        </w:rPr>
        <w:t xml:space="preserve"> connaissent actuellement un formidable essor généré par le besoin </w:t>
      </w:r>
      <w:r w:rsidR="00D41E34">
        <w:rPr>
          <w:rFonts w:ascii="Times New Roman" w:hAnsi="Times New Roman" w:cs="Times New Roman"/>
          <w:b/>
          <w:bCs/>
        </w:rPr>
        <w:t xml:space="preserve">de plus en plus </w:t>
      </w:r>
      <w:r>
        <w:rPr>
          <w:rFonts w:ascii="Times New Roman" w:hAnsi="Times New Roman" w:cs="Times New Roman"/>
          <w:b/>
          <w:bCs/>
        </w:rPr>
        <w:t xml:space="preserve">croissant de communiquer toujours plus vite et </w:t>
      </w:r>
      <w:r w:rsidR="00477676">
        <w:rPr>
          <w:rFonts w:ascii="Times New Roman" w:hAnsi="Times New Roman" w:cs="Times New Roman"/>
          <w:b/>
          <w:bCs/>
        </w:rPr>
        <w:t xml:space="preserve">toujours </w:t>
      </w:r>
      <w:r>
        <w:rPr>
          <w:rFonts w:ascii="Times New Roman" w:hAnsi="Times New Roman" w:cs="Times New Roman"/>
          <w:b/>
          <w:bCs/>
        </w:rPr>
        <w:t>plus loin</w:t>
      </w:r>
      <w:r w:rsidR="00D41E34">
        <w:rPr>
          <w:rFonts w:ascii="Times New Roman" w:hAnsi="Times New Roman" w:cs="Times New Roman"/>
          <w:b/>
          <w:bCs/>
        </w:rPr>
        <w:t>.</w:t>
      </w:r>
      <w:r w:rsidR="00477676">
        <w:rPr>
          <w:rFonts w:ascii="Times New Roman" w:hAnsi="Times New Roman" w:cs="Times New Roman"/>
          <w:b/>
          <w:bCs/>
        </w:rPr>
        <w:t xml:space="preserve"> Si la propagation des signaux se fait en hautes fréquences, leur traitement est bien mieux adapté en basses fréquences. Il faut donc un dispositif permettant cette conversion en fréquence : c’est le rôle du mélangeur. </w:t>
      </w:r>
      <w:r w:rsidR="00B96DF8">
        <w:rPr>
          <w:rFonts w:ascii="Times New Roman" w:hAnsi="Times New Roman" w:cs="Times New Roman"/>
          <w:b/>
          <w:bCs/>
        </w:rPr>
        <w:t>Au cœur de tous ces systèmes de télécommunications se trouve donc le mélangeur qui est un élément essentiel de tous les émetteurs et récepteurs fonctionnant aux fréquences micro</w:t>
      </w:r>
      <w:r w:rsidR="00477676">
        <w:rPr>
          <w:rFonts w:ascii="Times New Roman" w:hAnsi="Times New Roman" w:cs="Times New Roman"/>
          <w:b/>
          <w:bCs/>
        </w:rPr>
        <w:t>-</w:t>
      </w:r>
      <w:r w:rsidR="00B96DF8">
        <w:rPr>
          <w:rFonts w:ascii="Times New Roman" w:hAnsi="Times New Roman" w:cs="Times New Roman"/>
          <w:b/>
          <w:bCs/>
        </w:rPr>
        <w:t>ondes</w:t>
      </w:r>
      <w:r w:rsidR="00562B7D">
        <w:rPr>
          <w:rFonts w:ascii="Times New Roman" w:hAnsi="Times New Roman" w:cs="Times New Roman"/>
          <w:b/>
          <w:bCs/>
        </w:rPr>
        <w:t>.</w:t>
      </w:r>
    </w:p>
    <w:p w:rsidR="00D23169" w:rsidRPr="00366806" w:rsidRDefault="00477676"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firstLine="142"/>
        <w:jc w:val="both"/>
        <w:rPr>
          <w:rFonts w:ascii="Times New Roman" w:hAnsi="Times New Roman" w:cs="Times New Roman"/>
          <w:b/>
          <w:bCs/>
        </w:rPr>
      </w:pPr>
      <w:r>
        <w:rPr>
          <w:rFonts w:ascii="Times New Roman" w:hAnsi="Times New Roman" w:cs="Times New Roman"/>
          <w:b/>
          <w:bCs/>
        </w:rPr>
        <w:t xml:space="preserve">Parallèlement, ces dispositifs doivent obéir aux </w:t>
      </w:r>
      <w:r w:rsidR="009013A4">
        <w:rPr>
          <w:rFonts w:ascii="Times New Roman" w:hAnsi="Times New Roman" w:cs="Times New Roman"/>
          <w:b/>
          <w:bCs/>
        </w:rPr>
        <w:t xml:space="preserve">fortes </w:t>
      </w:r>
      <w:r>
        <w:rPr>
          <w:rFonts w:ascii="Times New Roman" w:hAnsi="Times New Roman" w:cs="Times New Roman"/>
          <w:b/>
          <w:bCs/>
        </w:rPr>
        <w:t>contraintes de commercialisation dans un march</w:t>
      </w:r>
      <w:r w:rsidR="009013A4">
        <w:rPr>
          <w:rFonts w:ascii="Times New Roman" w:hAnsi="Times New Roman" w:cs="Times New Roman"/>
          <w:b/>
          <w:bCs/>
        </w:rPr>
        <w:t>é</w:t>
      </w:r>
      <w:r>
        <w:rPr>
          <w:rFonts w:ascii="Times New Roman" w:hAnsi="Times New Roman" w:cs="Times New Roman"/>
          <w:b/>
          <w:bCs/>
        </w:rPr>
        <w:t xml:space="preserve"> </w:t>
      </w:r>
      <w:r w:rsidR="009013A4">
        <w:rPr>
          <w:rFonts w:ascii="Times New Roman" w:hAnsi="Times New Roman" w:cs="Times New Roman"/>
          <w:b/>
          <w:bCs/>
        </w:rPr>
        <w:t>très</w:t>
      </w:r>
      <w:r>
        <w:rPr>
          <w:rFonts w:ascii="Times New Roman" w:hAnsi="Times New Roman" w:cs="Times New Roman"/>
          <w:b/>
          <w:bCs/>
        </w:rPr>
        <w:t xml:space="preserve"> </w:t>
      </w:r>
      <w:r w:rsidR="009013A4">
        <w:rPr>
          <w:rFonts w:ascii="Times New Roman" w:hAnsi="Times New Roman" w:cs="Times New Roman"/>
          <w:b/>
          <w:bCs/>
        </w:rPr>
        <w:t>concurrentiel</w:t>
      </w:r>
      <w:r>
        <w:rPr>
          <w:rFonts w:ascii="Times New Roman" w:hAnsi="Times New Roman" w:cs="Times New Roman"/>
          <w:b/>
          <w:bCs/>
        </w:rPr>
        <w:t xml:space="preserve"> : ils doivent </w:t>
      </w:r>
      <w:r w:rsidR="009013A4">
        <w:rPr>
          <w:rFonts w:ascii="Times New Roman" w:hAnsi="Times New Roman" w:cs="Times New Roman"/>
          <w:b/>
          <w:bCs/>
        </w:rPr>
        <w:t>être</w:t>
      </w:r>
      <w:r>
        <w:rPr>
          <w:rFonts w:ascii="Times New Roman" w:hAnsi="Times New Roman" w:cs="Times New Roman"/>
          <w:b/>
          <w:bCs/>
        </w:rPr>
        <w:t xml:space="preserve"> certes </w:t>
      </w:r>
      <w:r w:rsidR="009013A4">
        <w:rPr>
          <w:rFonts w:ascii="Times New Roman" w:hAnsi="Times New Roman" w:cs="Times New Roman"/>
          <w:b/>
          <w:bCs/>
        </w:rPr>
        <w:t>fiables</w:t>
      </w:r>
      <w:r>
        <w:rPr>
          <w:rFonts w:ascii="Times New Roman" w:hAnsi="Times New Roman" w:cs="Times New Roman"/>
          <w:b/>
          <w:bCs/>
        </w:rPr>
        <w:t xml:space="preserve"> et performants mais aussi (voir </w:t>
      </w:r>
      <w:r w:rsidR="009013A4">
        <w:rPr>
          <w:rFonts w:ascii="Times New Roman" w:hAnsi="Times New Roman" w:cs="Times New Roman"/>
          <w:b/>
          <w:bCs/>
        </w:rPr>
        <w:t>surtout</w:t>
      </w:r>
      <w:r>
        <w:rPr>
          <w:rFonts w:ascii="Times New Roman" w:hAnsi="Times New Roman" w:cs="Times New Roman"/>
          <w:b/>
          <w:bCs/>
        </w:rPr>
        <w:t xml:space="preserve">) </w:t>
      </w:r>
      <w:r w:rsidR="00562B7D" w:rsidRPr="004A7BAE">
        <w:rPr>
          <w:rFonts w:ascii="Times New Roman" w:hAnsi="Times New Roman" w:cs="Times New Roman"/>
          <w:b/>
          <w:bCs/>
        </w:rPr>
        <w:t>à faible coût. Le coût étant inversement proportionnel aux quantités vendues, la solution réside dans la compétitivité des produits.</w:t>
      </w:r>
      <w:r w:rsidR="00562B7D" w:rsidRPr="00662E5E">
        <w:rPr>
          <w:rFonts w:ascii="Times New Roman" w:hAnsi="Times New Roman" w:cs="Times New Roman"/>
          <w:sz w:val="24"/>
          <w:szCs w:val="24"/>
        </w:rPr>
        <w:t xml:space="preserve"> </w:t>
      </w:r>
      <w:r w:rsidR="00562B7D" w:rsidRPr="00B96DF8">
        <w:rPr>
          <w:rFonts w:ascii="Times New Roman" w:hAnsi="Times New Roman" w:cs="Times New Roman"/>
          <w:b/>
          <w:bCs/>
        </w:rPr>
        <w:t>Or, pour être compétitif, un produit doit remplir plusieurs fonctionnalités, impliquant une intégration de plus en plus poussée pour le garder portable. Ainsi, la multiplicité des applications ainsi que leur ouverture au domaine grand public ont entraîné la nécessité de concevoir des systèmes haute-fréque</w:t>
      </w:r>
      <w:r w:rsidR="00CA22D9">
        <w:rPr>
          <w:rFonts w:ascii="Times New Roman" w:hAnsi="Times New Roman" w:cs="Times New Roman"/>
          <w:b/>
          <w:bCs/>
        </w:rPr>
        <w:t>nce performants et à bas coût</w:t>
      </w:r>
      <w:r w:rsidR="00562B7D" w:rsidRPr="00B96DF8">
        <w:rPr>
          <w:rFonts w:ascii="Times New Roman" w:hAnsi="Times New Roman" w:cs="Times New Roman"/>
          <w:b/>
          <w:bCs/>
        </w:rPr>
        <w:t>.</w:t>
      </w:r>
      <w:r w:rsidR="009013A4">
        <w:rPr>
          <w:rFonts w:ascii="Times New Roman" w:hAnsi="Times New Roman" w:cs="Times New Roman"/>
          <w:b/>
          <w:bCs/>
        </w:rPr>
        <w:t xml:space="preserve"> </w:t>
      </w:r>
    </w:p>
    <w:p w:rsidR="009013A4" w:rsidRDefault="00562B7D"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firstLine="142"/>
        <w:jc w:val="both"/>
        <w:rPr>
          <w:rFonts w:ascii="Times New Roman" w:hAnsi="Times New Roman" w:cs="Times New Roman"/>
          <w:b/>
          <w:bCs/>
        </w:rPr>
      </w:pPr>
      <w:r w:rsidRPr="00562B7D">
        <w:rPr>
          <w:rFonts w:ascii="Times New Roman" w:hAnsi="Times New Roman" w:cs="Times New Roman"/>
          <w:b/>
          <w:bCs/>
        </w:rPr>
        <w:t xml:space="preserve">C’est dans ce contexte qui s’est déroulé le travail présenté dans ce mémoire. Il </w:t>
      </w:r>
      <w:r w:rsidR="00BC25B9">
        <w:rPr>
          <w:rFonts w:ascii="Times New Roman" w:hAnsi="Times New Roman" w:cs="Times New Roman"/>
          <w:b/>
          <w:bCs/>
        </w:rPr>
        <w:t xml:space="preserve">a </w:t>
      </w:r>
      <w:r w:rsidRPr="00562B7D">
        <w:rPr>
          <w:rFonts w:ascii="Times New Roman" w:hAnsi="Times New Roman" w:cs="Times New Roman"/>
          <w:b/>
          <w:bCs/>
        </w:rPr>
        <w:t>consist</w:t>
      </w:r>
      <w:r w:rsidR="00BC25B9">
        <w:rPr>
          <w:rFonts w:ascii="Times New Roman" w:hAnsi="Times New Roman" w:cs="Times New Roman"/>
          <w:b/>
          <w:bCs/>
        </w:rPr>
        <w:t>é</w:t>
      </w:r>
      <w:r w:rsidRPr="00562B7D">
        <w:rPr>
          <w:rFonts w:ascii="Times New Roman" w:hAnsi="Times New Roman" w:cs="Times New Roman"/>
          <w:b/>
          <w:bCs/>
        </w:rPr>
        <w:t xml:space="preserve"> à </w:t>
      </w:r>
      <w:r w:rsidR="009013A4">
        <w:rPr>
          <w:rFonts w:ascii="Times New Roman" w:hAnsi="Times New Roman" w:cs="Times New Roman"/>
          <w:b/>
          <w:bCs/>
        </w:rPr>
        <w:t xml:space="preserve">concevoir </w:t>
      </w:r>
      <w:r w:rsidR="00BC25B9">
        <w:rPr>
          <w:rFonts w:ascii="Times New Roman" w:hAnsi="Times New Roman" w:cs="Times New Roman"/>
          <w:b/>
          <w:bCs/>
        </w:rPr>
        <w:t>un</w:t>
      </w:r>
      <w:r w:rsidR="009013A4">
        <w:rPr>
          <w:rFonts w:ascii="Times New Roman" w:hAnsi="Times New Roman" w:cs="Times New Roman"/>
          <w:b/>
          <w:bCs/>
        </w:rPr>
        <w:t xml:space="preserve"> mélangeur </w:t>
      </w:r>
      <w:r>
        <w:rPr>
          <w:rFonts w:ascii="Times New Roman" w:hAnsi="Times New Roman" w:cs="Times New Roman"/>
          <w:b/>
          <w:bCs/>
        </w:rPr>
        <w:t>en technologie hybride</w:t>
      </w:r>
      <w:r w:rsidR="009013A4">
        <w:rPr>
          <w:rFonts w:ascii="Times New Roman" w:hAnsi="Times New Roman" w:cs="Times New Roman"/>
          <w:b/>
          <w:bCs/>
        </w:rPr>
        <w:t xml:space="preserve"> basé sur des diodes et non des transistors</w:t>
      </w:r>
      <w:r w:rsidR="00366806">
        <w:rPr>
          <w:rFonts w:ascii="Times New Roman" w:hAnsi="Times New Roman" w:cs="Times New Roman"/>
          <w:b/>
          <w:bCs/>
        </w:rPr>
        <w:t xml:space="preserve">. </w:t>
      </w:r>
      <w:r w:rsidR="009013A4">
        <w:rPr>
          <w:rFonts w:ascii="Times New Roman" w:hAnsi="Times New Roman" w:cs="Times New Roman"/>
          <w:b/>
          <w:bCs/>
        </w:rPr>
        <w:t xml:space="preserve">Ce mélangeur dit simple équilibré (à deux diodes) </w:t>
      </w:r>
      <w:proofErr w:type="gramStart"/>
      <w:r w:rsidR="00BC25B9">
        <w:rPr>
          <w:rFonts w:ascii="Times New Roman" w:hAnsi="Times New Roman" w:cs="Times New Roman"/>
          <w:b/>
          <w:bCs/>
        </w:rPr>
        <w:t>est</w:t>
      </w:r>
      <w:proofErr w:type="gramEnd"/>
      <w:r w:rsidR="009013A4">
        <w:rPr>
          <w:rFonts w:ascii="Times New Roman" w:hAnsi="Times New Roman" w:cs="Times New Roman"/>
          <w:b/>
          <w:bCs/>
        </w:rPr>
        <w:t xml:space="preserve"> destiné au premier étage de conversion d’un récepteur en bande X pour la Télévision Directe par Satellite</w:t>
      </w:r>
      <w:r w:rsidR="00E04113">
        <w:rPr>
          <w:rFonts w:ascii="Times New Roman" w:hAnsi="Times New Roman" w:cs="Times New Roman"/>
          <w:b/>
          <w:bCs/>
        </w:rPr>
        <w:t xml:space="preserve"> (TVDS)</w:t>
      </w:r>
      <w:r w:rsidR="009013A4">
        <w:rPr>
          <w:rFonts w:ascii="Times New Roman" w:hAnsi="Times New Roman" w:cs="Times New Roman"/>
          <w:b/>
          <w:bCs/>
        </w:rPr>
        <w:t xml:space="preserve">. La </w:t>
      </w:r>
      <w:proofErr w:type="spellStart"/>
      <w:r w:rsidR="009013A4">
        <w:rPr>
          <w:rFonts w:ascii="Times New Roman" w:hAnsi="Times New Roman" w:cs="Times New Roman"/>
          <w:b/>
          <w:bCs/>
        </w:rPr>
        <w:t>fréquence</w:t>
      </w:r>
      <w:proofErr w:type="spellEnd"/>
      <w:r w:rsidR="009013A4">
        <w:rPr>
          <w:rFonts w:ascii="Times New Roman" w:hAnsi="Times New Roman" w:cs="Times New Roman"/>
          <w:b/>
          <w:bCs/>
        </w:rPr>
        <w:t xml:space="preserve"> </w:t>
      </w:r>
      <w:proofErr w:type="spellStart"/>
      <w:r w:rsidR="009013A4">
        <w:rPr>
          <w:rFonts w:ascii="Times New Roman" w:hAnsi="Times New Roman" w:cs="Times New Roman"/>
          <w:b/>
          <w:bCs/>
        </w:rPr>
        <w:t>d’entrée</w:t>
      </w:r>
      <w:proofErr w:type="spellEnd"/>
      <w:r w:rsidR="009013A4">
        <w:rPr>
          <w:rFonts w:ascii="Times New Roman" w:hAnsi="Times New Roman" w:cs="Times New Roman"/>
          <w:b/>
          <w:bCs/>
        </w:rPr>
        <w:t xml:space="preserve"> </w:t>
      </w:r>
      <w:r w:rsidR="00AC467F">
        <w:rPr>
          <w:rFonts w:ascii="Times New Roman" w:hAnsi="Times New Roman" w:cs="Times New Roman"/>
          <w:b/>
          <w:bCs/>
        </w:rPr>
        <w:t xml:space="preserve">RF </w:t>
      </w:r>
      <w:proofErr w:type="spellStart"/>
      <w:r w:rsidR="009013A4">
        <w:rPr>
          <w:rFonts w:ascii="Times New Roman" w:hAnsi="Times New Roman" w:cs="Times New Roman"/>
          <w:b/>
          <w:bCs/>
        </w:rPr>
        <w:t>varie</w:t>
      </w:r>
      <w:proofErr w:type="spellEnd"/>
      <w:r w:rsidR="009013A4">
        <w:rPr>
          <w:rFonts w:ascii="Times New Roman" w:hAnsi="Times New Roman" w:cs="Times New Roman"/>
          <w:b/>
          <w:bCs/>
        </w:rPr>
        <w:t xml:space="preserve"> de 11.7GHz à 12.1GHz, et la fréquence de sort</w:t>
      </w:r>
      <w:r w:rsidR="00AC467F">
        <w:rPr>
          <w:rFonts w:ascii="Times New Roman" w:hAnsi="Times New Roman" w:cs="Times New Roman"/>
          <w:b/>
          <w:bCs/>
        </w:rPr>
        <w:t>i</w:t>
      </w:r>
      <w:r w:rsidR="009013A4">
        <w:rPr>
          <w:rFonts w:ascii="Times New Roman" w:hAnsi="Times New Roman" w:cs="Times New Roman"/>
          <w:b/>
          <w:bCs/>
        </w:rPr>
        <w:t>e (ou fréquence intermédiaire) est de 0.95GHz à 1.35GHz</w:t>
      </w:r>
      <w:r w:rsidR="00BC25B9">
        <w:rPr>
          <w:rFonts w:ascii="Times New Roman" w:hAnsi="Times New Roman" w:cs="Times New Roman"/>
          <w:b/>
          <w:bCs/>
        </w:rPr>
        <w:t>.</w:t>
      </w:r>
      <w:r w:rsidR="009013A4">
        <w:rPr>
          <w:rFonts w:ascii="Times New Roman" w:hAnsi="Times New Roman" w:cs="Times New Roman"/>
          <w:b/>
          <w:bCs/>
        </w:rPr>
        <w:t xml:space="preserve"> </w:t>
      </w:r>
      <w:r w:rsidR="00AC467F">
        <w:rPr>
          <w:rFonts w:ascii="Times New Roman" w:hAnsi="Times New Roman" w:cs="Times New Roman"/>
          <w:b/>
          <w:bCs/>
        </w:rPr>
        <w:t xml:space="preserve">Un signal de </w:t>
      </w:r>
      <w:proofErr w:type="spellStart"/>
      <w:r w:rsidR="00AC467F">
        <w:rPr>
          <w:rFonts w:ascii="Times New Roman" w:hAnsi="Times New Roman" w:cs="Times New Roman"/>
          <w:b/>
          <w:bCs/>
        </w:rPr>
        <w:t>pompe</w:t>
      </w:r>
      <w:proofErr w:type="spellEnd"/>
      <w:r w:rsidR="00AC467F">
        <w:rPr>
          <w:rFonts w:ascii="Times New Roman" w:hAnsi="Times New Roman" w:cs="Times New Roman"/>
          <w:b/>
          <w:bCs/>
        </w:rPr>
        <w:t xml:space="preserve"> </w:t>
      </w:r>
      <w:proofErr w:type="spellStart"/>
      <w:r w:rsidR="00AC467F">
        <w:rPr>
          <w:rFonts w:ascii="Times New Roman" w:hAnsi="Times New Roman" w:cs="Times New Roman"/>
          <w:b/>
          <w:bCs/>
        </w:rPr>
        <w:t>ou</w:t>
      </w:r>
      <w:proofErr w:type="spellEnd"/>
      <w:r w:rsidR="00AC467F">
        <w:rPr>
          <w:rFonts w:ascii="Times New Roman" w:hAnsi="Times New Roman" w:cs="Times New Roman"/>
          <w:b/>
          <w:bCs/>
        </w:rPr>
        <w:t xml:space="preserve"> OL </w:t>
      </w:r>
      <w:proofErr w:type="spellStart"/>
      <w:r w:rsidR="00AC467F">
        <w:rPr>
          <w:rFonts w:ascii="Times New Roman" w:hAnsi="Times New Roman" w:cs="Times New Roman"/>
          <w:b/>
          <w:bCs/>
        </w:rPr>
        <w:t>sert</w:t>
      </w:r>
      <w:proofErr w:type="spellEnd"/>
      <w:r w:rsidR="00AC467F">
        <w:rPr>
          <w:rFonts w:ascii="Times New Roman" w:hAnsi="Times New Roman" w:cs="Times New Roman"/>
          <w:b/>
          <w:bCs/>
        </w:rPr>
        <w:t xml:space="preserve"> au </w:t>
      </w:r>
      <w:proofErr w:type="spellStart"/>
      <w:r w:rsidR="00AC467F">
        <w:rPr>
          <w:rFonts w:ascii="Times New Roman" w:hAnsi="Times New Roman" w:cs="Times New Roman"/>
          <w:b/>
          <w:bCs/>
        </w:rPr>
        <w:t>transfert</w:t>
      </w:r>
      <w:proofErr w:type="spellEnd"/>
      <w:r w:rsidR="00AC467F">
        <w:rPr>
          <w:rFonts w:ascii="Times New Roman" w:hAnsi="Times New Roman" w:cs="Times New Roman"/>
          <w:b/>
          <w:bCs/>
        </w:rPr>
        <w:t xml:space="preserve"> du spectre de la </w:t>
      </w:r>
      <w:proofErr w:type="spellStart"/>
      <w:r w:rsidR="00AC467F">
        <w:rPr>
          <w:rFonts w:ascii="Times New Roman" w:hAnsi="Times New Roman" w:cs="Times New Roman"/>
          <w:b/>
          <w:bCs/>
        </w:rPr>
        <w:t>bande</w:t>
      </w:r>
      <w:proofErr w:type="spellEnd"/>
      <w:r w:rsidR="00AC467F">
        <w:rPr>
          <w:rFonts w:ascii="Times New Roman" w:hAnsi="Times New Roman" w:cs="Times New Roman"/>
          <w:b/>
          <w:bCs/>
        </w:rPr>
        <w:t xml:space="preserve"> de </w:t>
      </w:r>
      <w:proofErr w:type="spellStart"/>
      <w:r w:rsidR="00AC467F">
        <w:rPr>
          <w:rFonts w:ascii="Times New Roman" w:hAnsi="Times New Roman" w:cs="Times New Roman"/>
          <w:b/>
          <w:bCs/>
        </w:rPr>
        <w:t>fréquence</w:t>
      </w:r>
      <w:proofErr w:type="spellEnd"/>
      <w:r w:rsidR="00AC467F">
        <w:rPr>
          <w:rFonts w:ascii="Times New Roman" w:hAnsi="Times New Roman" w:cs="Times New Roman"/>
          <w:b/>
          <w:bCs/>
        </w:rPr>
        <w:t xml:space="preserve"> RF à la </w:t>
      </w:r>
      <w:proofErr w:type="spellStart"/>
      <w:r w:rsidR="00AC467F">
        <w:rPr>
          <w:rFonts w:ascii="Times New Roman" w:hAnsi="Times New Roman" w:cs="Times New Roman"/>
          <w:b/>
          <w:bCs/>
        </w:rPr>
        <w:t>bande</w:t>
      </w:r>
      <w:proofErr w:type="spellEnd"/>
      <w:r w:rsidR="00AC467F">
        <w:rPr>
          <w:rFonts w:ascii="Times New Roman" w:hAnsi="Times New Roman" w:cs="Times New Roman"/>
          <w:b/>
          <w:bCs/>
        </w:rPr>
        <w:t xml:space="preserve"> de fréquence FI. </w:t>
      </w:r>
    </w:p>
    <w:p w:rsidR="00D23169" w:rsidRDefault="000B1834"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firstLine="142"/>
        <w:jc w:val="both"/>
        <w:rPr>
          <w:rFonts w:ascii="Times New Roman" w:hAnsi="Times New Roman" w:cs="Times New Roman"/>
          <w:b/>
          <w:bCs/>
        </w:rPr>
      </w:pPr>
      <w:r>
        <w:rPr>
          <w:rFonts w:ascii="Times New Roman" w:hAnsi="Times New Roman" w:cs="Times New Roman"/>
          <w:b/>
          <w:bCs/>
        </w:rPr>
        <w:t>Pour mener à terme cette t</w:t>
      </w:r>
      <w:r w:rsidR="00BC25B9">
        <w:rPr>
          <w:rFonts w:ascii="Times New Roman" w:hAnsi="Times New Roman" w:cs="Times New Roman"/>
          <w:b/>
          <w:bCs/>
        </w:rPr>
        <w:t>â</w:t>
      </w:r>
      <w:r>
        <w:rPr>
          <w:rFonts w:ascii="Times New Roman" w:hAnsi="Times New Roman" w:cs="Times New Roman"/>
          <w:b/>
          <w:bCs/>
        </w:rPr>
        <w:t xml:space="preserve">che, nous avons </w:t>
      </w:r>
      <w:r w:rsidR="00AC467F">
        <w:rPr>
          <w:rFonts w:ascii="Times New Roman" w:hAnsi="Times New Roman" w:cs="Times New Roman"/>
          <w:b/>
          <w:bCs/>
        </w:rPr>
        <w:t xml:space="preserve">d’abord </w:t>
      </w:r>
      <w:r>
        <w:rPr>
          <w:rFonts w:ascii="Times New Roman" w:hAnsi="Times New Roman" w:cs="Times New Roman"/>
          <w:b/>
          <w:bCs/>
        </w:rPr>
        <w:t>établi une étude comparative des mélangeurs existants</w:t>
      </w:r>
      <w:r w:rsidR="00BC25B9">
        <w:rPr>
          <w:rFonts w:ascii="Times New Roman" w:hAnsi="Times New Roman" w:cs="Times New Roman"/>
          <w:b/>
          <w:bCs/>
        </w:rPr>
        <w:t xml:space="preserve"> pour </w:t>
      </w:r>
      <w:r>
        <w:rPr>
          <w:rFonts w:ascii="Times New Roman" w:hAnsi="Times New Roman" w:cs="Times New Roman"/>
          <w:b/>
          <w:bCs/>
        </w:rPr>
        <w:t>montrer que le mélangeur à deux diodes, et plus particulièrement à diode</w:t>
      </w:r>
      <w:r w:rsidR="00BC25B9">
        <w:rPr>
          <w:rFonts w:ascii="Times New Roman" w:hAnsi="Times New Roman" w:cs="Times New Roman"/>
          <w:b/>
          <w:bCs/>
        </w:rPr>
        <w:t>s</w:t>
      </w:r>
      <w:r>
        <w:rPr>
          <w:rFonts w:ascii="Times New Roman" w:hAnsi="Times New Roman" w:cs="Times New Roman"/>
          <w:b/>
          <w:bCs/>
        </w:rPr>
        <w:t xml:space="preserve"> </w:t>
      </w:r>
      <w:proofErr w:type="spellStart"/>
      <w:r w:rsidR="00324B9E">
        <w:rPr>
          <w:rFonts w:ascii="Times New Roman" w:hAnsi="Times New Roman" w:cs="Times New Roman"/>
          <w:b/>
          <w:bCs/>
        </w:rPr>
        <w:t>Schottky</w:t>
      </w:r>
      <w:proofErr w:type="spellEnd"/>
      <w:r w:rsidR="00E04113">
        <w:rPr>
          <w:rFonts w:ascii="Times New Roman" w:hAnsi="Times New Roman" w:cs="Times New Roman"/>
          <w:b/>
          <w:bCs/>
        </w:rPr>
        <w:t xml:space="preserve"> beam lead</w:t>
      </w:r>
      <w:r>
        <w:rPr>
          <w:rFonts w:ascii="Times New Roman" w:hAnsi="Times New Roman" w:cs="Times New Roman"/>
          <w:b/>
          <w:bCs/>
        </w:rPr>
        <w:t xml:space="preserve">, </w:t>
      </w:r>
      <w:proofErr w:type="spellStart"/>
      <w:r>
        <w:rPr>
          <w:rFonts w:ascii="Times New Roman" w:hAnsi="Times New Roman" w:cs="Times New Roman"/>
          <w:b/>
          <w:bCs/>
        </w:rPr>
        <w:t>est</w:t>
      </w:r>
      <w:proofErr w:type="spellEnd"/>
      <w:r>
        <w:rPr>
          <w:rFonts w:ascii="Times New Roman" w:hAnsi="Times New Roman" w:cs="Times New Roman"/>
          <w:b/>
          <w:bCs/>
        </w:rPr>
        <w:t xml:space="preserve"> le plus adéquat</w:t>
      </w:r>
      <w:r w:rsidR="00324B9E">
        <w:rPr>
          <w:rFonts w:ascii="Times New Roman" w:hAnsi="Times New Roman" w:cs="Times New Roman"/>
          <w:b/>
          <w:bCs/>
        </w:rPr>
        <w:t>.</w:t>
      </w:r>
      <w:r w:rsidR="00D06077">
        <w:rPr>
          <w:rFonts w:ascii="Times New Roman" w:hAnsi="Times New Roman" w:cs="Times New Roman"/>
          <w:b/>
          <w:bCs/>
        </w:rPr>
        <w:t xml:space="preserve"> </w:t>
      </w:r>
      <w:r w:rsidR="00AC467F">
        <w:rPr>
          <w:rFonts w:ascii="Times New Roman" w:hAnsi="Times New Roman" w:cs="Times New Roman"/>
          <w:b/>
          <w:bCs/>
        </w:rPr>
        <w:t xml:space="preserve">Puis le travail de conception du mélangeur </w:t>
      </w:r>
      <w:r w:rsidR="00E04113">
        <w:rPr>
          <w:rFonts w:ascii="Times New Roman" w:hAnsi="Times New Roman" w:cs="Times New Roman"/>
          <w:b/>
          <w:bCs/>
        </w:rPr>
        <w:t xml:space="preserve">simple équilibré </w:t>
      </w:r>
      <w:r w:rsidR="00AC467F">
        <w:rPr>
          <w:rFonts w:ascii="Times New Roman" w:hAnsi="Times New Roman" w:cs="Times New Roman"/>
          <w:b/>
          <w:bCs/>
        </w:rPr>
        <w:t>s’est déroulé comme suit :</w:t>
      </w:r>
    </w:p>
    <w:p w:rsidR="00BC25B9" w:rsidRPr="00AC467F" w:rsidRDefault="00BC25B9"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firstLine="142"/>
        <w:jc w:val="both"/>
        <w:rPr>
          <w:rFonts w:ascii="Times New Roman" w:hAnsi="Times New Roman" w:cs="Times New Roman"/>
          <w:b/>
          <w:bCs/>
          <w:sz w:val="6"/>
          <w:szCs w:val="6"/>
        </w:rPr>
      </w:pPr>
    </w:p>
    <w:p w:rsidR="00D84A96" w:rsidRPr="000F12ED" w:rsidRDefault="008E6D89"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left="284" w:hanging="284"/>
        <w:jc w:val="both"/>
        <w:rPr>
          <w:rFonts w:ascii="Times New Roman" w:hAnsi="Times New Roman" w:cs="Times New Roman"/>
          <w:b/>
          <w:bCs/>
        </w:rPr>
      </w:pPr>
      <w:r>
        <w:rPr>
          <w:rFonts w:ascii="Times New Roman" w:hAnsi="Times New Roman" w:cs="Times New Roman"/>
          <w:b/>
          <w:bCs/>
        </w:rPr>
        <w:t xml:space="preserve">  </w:t>
      </w:r>
      <w:r w:rsidR="00FB546F" w:rsidRPr="000F12ED">
        <w:rPr>
          <w:rFonts w:ascii="Times New Roman" w:hAnsi="Times New Roman" w:cs="Times New Roman"/>
          <w:b/>
          <w:bCs/>
        </w:rPr>
        <w:t>-</w:t>
      </w:r>
      <w:r>
        <w:rPr>
          <w:rFonts w:ascii="Times New Roman" w:hAnsi="Times New Roman" w:cs="Times New Roman"/>
          <w:b/>
          <w:bCs/>
        </w:rPr>
        <w:tab/>
      </w:r>
      <w:r w:rsidR="00AC467F">
        <w:rPr>
          <w:rFonts w:ascii="Times New Roman" w:hAnsi="Times New Roman" w:cs="Times New Roman"/>
          <w:b/>
          <w:bCs/>
        </w:rPr>
        <w:t xml:space="preserve">Sélectionner </w:t>
      </w:r>
      <w:r w:rsidR="00E0313F">
        <w:rPr>
          <w:rFonts w:ascii="Times New Roman" w:hAnsi="Times New Roman" w:cs="Times New Roman"/>
          <w:b/>
          <w:bCs/>
        </w:rPr>
        <w:t xml:space="preserve">le substrat </w:t>
      </w:r>
      <w:r w:rsidR="00AC467F">
        <w:rPr>
          <w:rFonts w:ascii="Times New Roman" w:hAnsi="Times New Roman" w:cs="Times New Roman"/>
          <w:b/>
          <w:bCs/>
        </w:rPr>
        <w:t>en faisant une étude comparative des substrats disponibles au laboratoire</w:t>
      </w:r>
      <w:r w:rsidR="00D84A96" w:rsidRPr="000F12ED">
        <w:rPr>
          <w:rFonts w:ascii="Times New Roman" w:hAnsi="Times New Roman" w:cs="Times New Roman"/>
          <w:b/>
          <w:bCs/>
        </w:rPr>
        <w:t>.</w:t>
      </w:r>
    </w:p>
    <w:p w:rsidR="00AC467F" w:rsidRDefault="00AC467F"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left="284" w:hanging="284"/>
        <w:jc w:val="both"/>
        <w:rPr>
          <w:rFonts w:ascii="Times New Roman" w:hAnsi="Times New Roman" w:cs="Times New Roman"/>
          <w:b/>
          <w:bCs/>
        </w:rPr>
      </w:pPr>
      <w:r>
        <w:rPr>
          <w:rFonts w:ascii="Times New Roman" w:hAnsi="Times New Roman" w:cs="Times New Roman"/>
          <w:b/>
          <w:bCs/>
        </w:rPr>
        <w:t xml:space="preserve">  </w:t>
      </w:r>
      <w:r w:rsidR="00D84A96" w:rsidRPr="000F12ED">
        <w:rPr>
          <w:rFonts w:ascii="Times New Roman" w:hAnsi="Times New Roman" w:cs="Times New Roman"/>
          <w:b/>
          <w:bCs/>
        </w:rPr>
        <w:t>-</w:t>
      </w:r>
      <w:r w:rsidR="008E6D89">
        <w:rPr>
          <w:rFonts w:ascii="Times New Roman" w:hAnsi="Times New Roman" w:cs="Times New Roman"/>
          <w:b/>
          <w:bCs/>
        </w:rPr>
        <w:tab/>
      </w:r>
      <w:r w:rsidRPr="000F12ED">
        <w:rPr>
          <w:rFonts w:ascii="Times New Roman" w:hAnsi="Times New Roman" w:cs="Times New Roman"/>
          <w:b/>
          <w:bCs/>
        </w:rPr>
        <w:t>Simul</w:t>
      </w:r>
      <w:r>
        <w:rPr>
          <w:rFonts w:ascii="Times New Roman" w:hAnsi="Times New Roman" w:cs="Times New Roman"/>
          <w:b/>
          <w:bCs/>
        </w:rPr>
        <w:t xml:space="preserve">er, optimiser et </w:t>
      </w:r>
      <w:r w:rsidR="00D84A96" w:rsidRPr="000F12ED">
        <w:rPr>
          <w:rFonts w:ascii="Times New Roman" w:hAnsi="Times New Roman" w:cs="Times New Roman"/>
          <w:b/>
          <w:bCs/>
        </w:rPr>
        <w:t>réalis</w:t>
      </w:r>
      <w:r>
        <w:rPr>
          <w:rFonts w:ascii="Times New Roman" w:hAnsi="Times New Roman" w:cs="Times New Roman"/>
          <w:b/>
          <w:bCs/>
        </w:rPr>
        <w:t>er un coupleur hybride 90</w:t>
      </w:r>
      <w:r w:rsidRPr="00AC467F">
        <w:rPr>
          <w:rFonts w:ascii="Times New Roman" w:hAnsi="Times New Roman" w:cs="Times New Roman"/>
          <w:b/>
          <w:bCs/>
          <w:vertAlign w:val="superscript"/>
        </w:rPr>
        <w:t>0</w:t>
      </w:r>
      <w:r>
        <w:rPr>
          <w:rFonts w:ascii="Times New Roman" w:hAnsi="Times New Roman" w:cs="Times New Roman"/>
          <w:b/>
          <w:bCs/>
        </w:rPr>
        <w:t xml:space="preserve"> devant servir à dispatcher </w:t>
      </w:r>
      <w:proofErr w:type="spellStart"/>
      <w:r>
        <w:rPr>
          <w:rFonts w:ascii="Times New Roman" w:hAnsi="Times New Roman" w:cs="Times New Roman"/>
          <w:b/>
          <w:bCs/>
        </w:rPr>
        <w:t>équitablement</w:t>
      </w:r>
      <w:proofErr w:type="spellEnd"/>
      <w:r>
        <w:rPr>
          <w:rFonts w:ascii="Times New Roman" w:hAnsi="Times New Roman" w:cs="Times New Roman"/>
          <w:b/>
          <w:bCs/>
        </w:rPr>
        <w:t xml:space="preserve"> les </w:t>
      </w:r>
      <w:proofErr w:type="spellStart"/>
      <w:r>
        <w:rPr>
          <w:rFonts w:ascii="Times New Roman" w:hAnsi="Times New Roman" w:cs="Times New Roman"/>
          <w:b/>
          <w:bCs/>
        </w:rPr>
        <w:t>signaux</w:t>
      </w:r>
      <w:proofErr w:type="spellEnd"/>
      <w:r>
        <w:rPr>
          <w:rFonts w:ascii="Times New Roman" w:hAnsi="Times New Roman" w:cs="Times New Roman"/>
          <w:b/>
          <w:bCs/>
        </w:rPr>
        <w:t xml:space="preserve"> RF et OL à chacune des deux diodes. </w:t>
      </w:r>
    </w:p>
    <w:p w:rsidR="00BC60BE" w:rsidRPr="000F12ED" w:rsidRDefault="00AC467F"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left="284" w:hanging="284"/>
        <w:jc w:val="both"/>
        <w:rPr>
          <w:rFonts w:ascii="Times New Roman" w:hAnsi="Times New Roman" w:cs="Times New Roman"/>
          <w:b/>
          <w:bCs/>
        </w:rPr>
      </w:pPr>
      <w:r>
        <w:rPr>
          <w:rFonts w:ascii="Times New Roman" w:hAnsi="Times New Roman" w:cs="Times New Roman"/>
          <w:b/>
          <w:bCs/>
        </w:rPr>
        <w:t xml:space="preserve">  -</w:t>
      </w:r>
      <w:r>
        <w:rPr>
          <w:rFonts w:ascii="Times New Roman" w:hAnsi="Times New Roman" w:cs="Times New Roman"/>
          <w:b/>
          <w:bCs/>
        </w:rPr>
        <w:tab/>
      </w:r>
      <w:r w:rsidR="00E04113">
        <w:rPr>
          <w:rFonts w:ascii="Times New Roman" w:hAnsi="Times New Roman" w:cs="Times New Roman"/>
          <w:b/>
          <w:bCs/>
        </w:rPr>
        <w:t>Concevoir</w:t>
      </w:r>
      <w:r>
        <w:rPr>
          <w:rFonts w:ascii="Times New Roman" w:hAnsi="Times New Roman" w:cs="Times New Roman"/>
          <w:b/>
          <w:bCs/>
        </w:rPr>
        <w:t xml:space="preserve"> et simuler </w:t>
      </w:r>
      <w:r w:rsidR="00E04113">
        <w:rPr>
          <w:rFonts w:ascii="Times New Roman" w:hAnsi="Times New Roman" w:cs="Times New Roman"/>
          <w:b/>
          <w:bCs/>
        </w:rPr>
        <w:t>deux</w:t>
      </w:r>
      <w:r w:rsidR="00D84A96" w:rsidRPr="000F12ED">
        <w:rPr>
          <w:rFonts w:ascii="Times New Roman" w:hAnsi="Times New Roman" w:cs="Times New Roman"/>
          <w:b/>
          <w:bCs/>
        </w:rPr>
        <w:t xml:space="preserve"> mélangeur</w:t>
      </w:r>
      <w:r w:rsidR="00E04113">
        <w:rPr>
          <w:rFonts w:ascii="Times New Roman" w:hAnsi="Times New Roman" w:cs="Times New Roman"/>
          <w:b/>
          <w:bCs/>
        </w:rPr>
        <w:t>s</w:t>
      </w:r>
      <w:r w:rsidR="00D84A96" w:rsidRPr="000F12ED">
        <w:rPr>
          <w:rFonts w:ascii="Times New Roman" w:hAnsi="Times New Roman" w:cs="Times New Roman"/>
          <w:b/>
          <w:bCs/>
        </w:rPr>
        <w:t xml:space="preserve"> à une seule diode pour faire un choix approprié entre </w:t>
      </w:r>
      <w:r w:rsidR="00E04113">
        <w:rPr>
          <w:rFonts w:ascii="Times New Roman" w:hAnsi="Times New Roman" w:cs="Times New Roman"/>
          <w:b/>
          <w:bCs/>
        </w:rPr>
        <w:t>différentes</w:t>
      </w:r>
      <w:r>
        <w:rPr>
          <w:rFonts w:ascii="Times New Roman" w:hAnsi="Times New Roman" w:cs="Times New Roman"/>
          <w:b/>
          <w:bCs/>
        </w:rPr>
        <w:t xml:space="preserve"> diodes </w:t>
      </w:r>
      <w:r w:rsidR="00E04113">
        <w:rPr>
          <w:rFonts w:ascii="Times New Roman" w:hAnsi="Times New Roman" w:cs="Times New Roman"/>
          <w:b/>
          <w:bCs/>
        </w:rPr>
        <w:t>Schottky devant servir au mélangeur final à deux diodes</w:t>
      </w:r>
      <w:r>
        <w:rPr>
          <w:rFonts w:ascii="Times New Roman" w:hAnsi="Times New Roman" w:cs="Times New Roman"/>
          <w:b/>
          <w:bCs/>
        </w:rPr>
        <w:t xml:space="preserve">. Cette </w:t>
      </w:r>
      <w:r w:rsidR="00E04113">
        <w:rPr>
          <w:rFonts w:ascii="Times New Roman" w:hAnsi="Times New Roman" w:cs="Times New Roman"/>
          <w:b/>
          <w:bCs/>
        </w:rPr>
        <w:t>étape</w:t>
      </w:r>
      <w:r>
        <w:rPr>
          <w:rFonts w:ascii="Times New Roman" w:hAnsi="Times New Roman" w:cs="Times New Roman"/>
          <w:b/>
          <w:bCs/>
        </w:rPr>
        <w:t xml:space="preserve"> a </w:t>
      </w:r>
      <w:r w:rsidR="00E04113">
        <w:rPr>
          <w:rFonts w:ascii="Times New Roman" w:hAnsi="Times New Roman" w:cs="Times New Roman"/>
          <w:b/>
          <w:bCs/>
        </w:rPr>
        <w:t>nécessité</w:t>
      </w:r>
      <w:r>
        <w:rPr>
          <w:rFonts w:ascii="Times New Roman" w:hAnsi="Times New Roman" w:cs="Times New Roman"/>
          <w:b/>
          <w:bCs/>
        </w:rPr>
        <w:t xml:space="preserve"> de s</w:t>
      </w:r>
      <w:r w:rsidRPr="000F12ED">
        <w:rPr>
          <w:rFonts w:ascii="Times New Roman" w:hAnsi="Times New Roman" w:cs="Times New Roman"/>
          <w:b/>
          <w:bCs/>
        </w:rPr>
        <w:t>imul</w:t>
      </w:r>
      <w:r>
        <w:rPr>
          <w:rFonts w:ascii="Times New Roman" w:hAnsi="Times New Roman" w:cs="Times New Roman"/>
          <w:b/>
          <w:bCs/>
        </w:rPr>
        <w:t>er</w:t>
      </w:r>
      <w:r w:rsidR="00E04113">
        <w:rPr>
          <w:rFonts w:ascii="Times New Roman" w:hAnsi="Times New Roman" w:cs="Times New Roman"/>
          <w:b/>
          <w:bCs/>
        </w:rPr>
        <w:t xml:space="preserve"> et</w:t>
      </w:r>
      <w:r>
        <w:rPr>
          <w:rFonts w:ascii="Times New Roman" w:hAnsi="Times New Roman" w:cs="Times New Roman"/>
          <w:b/>
          <w:bCs/>
        </w:rPr>
        <w:t xml:space="preserve"> optimiser </w:t>
      </w:r>
      <w:bookmarkStart w:id="0" w:name="_GoBack"/>
      <w:bookmarkEnd w:id="0"/>
      <w:r>
        <w:rPr>
          <w:rFonts w:ascii="Times New Roman" w:hAnsi="Times New Roman" w:cs="Times New Roman"/>
          <w:b/>
          <w:bCs/>
        </w:rPr>
        <w:t xml:space="preserve">un </w:t>
      </w:r>
      <w:r w:rsidR="00E04113">
        <w:rPr>
          <w:rFonts w:ascii="Times New Roman" w:hAnsi="Times New Roman" w:cs="Times New Roman"/>
          <w:b/>
          <w:bCs/>
        </w:rPr>
        <w:t>diviseur</w:t>
      </w:r>
      <w:r>
        <w:rPr>
          <w:rFonts w:ascii="Times New Roman" w:hAnsi="Times New Roman" w:cs="Times New Roman"/>
          <w:b/>
          <w:bCs/>
        </w:rPr>
        <w:t xml:space="preserve"> hybride devant </w:t>
      </w:r>
      <w:r w:rsidR="00E04113">
        <w:rPr>
          <w:rFonts w:ascii="Times New Roman" w:hAnsi="Times New Roman" w:cs="Times New Roman"/>
          <w:b/>
          <w:bCs/>
        </w:rPr>
        <w:t xml:space="preserve">combiner </w:t>
      </w:r>
      <w:proofErr w:type="spellStart"/>
      <w:r>
        <w:rPr>
          <w:rFonts w:ascii="Times New Roman" w:hAnsi="Times New Roman" w:cs="Times New Roman"/>
          <w:b/>
          <w:bCs/>
        </w:rPr>
        <w:t>équitablement</w:t>
      </w:r>
      <w:proofErr w:type="spellEnd"/>
      <w:r>
        <w:rPr>
          <w:rFonts w:ascii="Times New Roman" w:hAnsi="Times New Roman" w:cs="Times New Roman"/>
          <w:b/>
          <w:bCs/>
        </w:rPr>
        <w:t xml:space="preserve"> les </w:t>
      </w:r>
      <w:proofErr w:type="spellStart"/>
      <w:r>
        <w:rPr>
          <w:rFonts w:ascii="Times New Roman" w:hAnsi="Times New Roman" w:cs="Times New Roman"/>
          <w:b/>
          <w:bCs/>
        </w:rPr>
        <w:t>signaux</w:t>
      </w:r>
      <w:proofErr w:type="spellEnd"/>
      <w:r>
        <w:rPr>
          <w:rFonts w:ascii="Times New Roman" w:hAnsi="Times New Roman" w:cs="Times New Roman"/>
          <w:b/>
          <w:bCs/>
        </w:rPr>
        <w:t xml:space="preserve"> RF et OL </w:t>
      </w:r>
      <w:proofErr w:type="spellStart"/>
      <w:r w:rsidR="00E04113">
        <w:rPr>
          <w:rFonts w:ascii="Times New Roman" w:hAnsi="Times New Roman" w:cs="Times New Roman"/>
          <w:b/>
          <w:bCs/>
        </w:rPr>
        <w:t>avant</w:t>
      </w:r>
      <w:proofErr w:type="spellEnd"/>
      <w:r w:rsidR="00E04113">
        <w:rPr>
          <w:rFonts w:ascii="Times New Roman" w:hAnsi="Times New Roman" w:cs="Times New Roman"/>
          <w:b/>
          <w:bCs/>
        </w:rPr>
        <w:t xml:space="preserve"> de les envoyer simultanément à la diode.</w:t>
      </w:r>
    </w:p>
    <w:p w:rsidR="008E6D89" w:rsidRDefault="008E6D89"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left="284" w:hanging="284"/>
        <w:jc w:val="both"/>
        <w:rPr>
          <w:rFonts w:ascii="Times New Roman" w:hAnsi="Times New Roman" w:cs="Times New Roman"/>
          <w:b/>
          <w:bCs/>
        </w:rPr>
      </w:pPr>
      <w:r>
        <w:rPr>
          <w:rFonts w:ascii="Times New Roman" w:hAnsi="Times New Roman" w:cs="Times New Roman"/>
          <w:b/>
          <w:bCs/>
        </w:rPr>
        <w:t xml:space="preserve">  </w:t>
      </w:r>
      <w:r w:rsidR="00BC60BE" w:rsidRPr="000F12ED">
        <w:rPr>
          <w:rFonts w:ascii="Times New Roman" w:hAnsi="Times New Roman" w:cs="Times New Roman"/>
          <w:b/>
          <w:bCs/>
        </w:rPr>
        <w:t>-</w:t>
      </w:r>
      <w:r>
        <w:rPr>
          <w:rFonts w:ascii="Times New Roman" w:hAnsi="Times New Roman" w:cs="Times New Roman"/>
          <w:b/>
          <w:bCs/>
        </w:rPr>
        <w:tab/>
      </w:r>
      <w:r w:rsidR="00E04113">
        <w:rPr>
          <w:rFonts w:ascii="Times New Roman" w:hAnsi="Times New Roman" w:cs="Times New Roman"/>
          <w:b/>
          <w:bCs/>
        </w:rPr>
        <w:t xml:space="preserve">Concevoir </w:t>
      </w:r>
      <w:r w:rsidR="00BC60BE" w:rsidRPr="000F12ED">
        <w:rPr>
          <w:rFonts w:ascii="Times New Roman" w:hAnsi="Times New Roman" w:cs="Times New Roman"/>
          <w:b/>
          <w:bCs/>
        </w:rPr>
        <w:t>le mélangeur équilibré.</w:t>
      </w:r>
    </w:p>
    <w:p w:rsidR="008E6D89" w:rsidRDefault="008E6D89"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ind w:left="284" w:hanging="284"/>
        <w:jc w:val="both"/>
        <w:rPr>
          <w:rFonts w:ascii="Times New Roman" w:hAnsi="Times New Roman" w:cs="Times New Roman"/>
          <w:b/>
          <w:bCs/>
        </w:rPr>
      </w:pPr>
    </w:p>
    <w:p w:rsidR="00C1464C" w:rsidRPr="00910B5D" w:rsidRDefault="00D84A96" w:rsidP="00E04113">
      <w:pPr>
        <w:pBdr>
          <w:top w:val="single" w:sz="12" w:space="5" w:color="auto" w:shadow="1"/>
          <w:left w:val="single" w:sz="12" w:space="2" w:color="auto" w:shadow="1"/>
          <w:bottom w:val="single" w:sz="12" w:space="1" w:color="auto" w:shadow="1"/>
          <w:right w:val="single" w:sz="12" w:space="2" w:color="auto" w:shadow="1"/>
        </w:pBdr>
        <w:shd w:val="clear" w:color="auto" w:fill="F3F3F3"/>
        <w:autoSpaceDE w:val="0"/>
        <w:autoSpaceDN w:val="0"/>
        <w:adjustRightInd w:val="0"/>
        <w:spacing w:after="0" w:line="240" w:lineRule="auto"/>
        <w:jc w:val="both"/>
        <w:rPr>
          <w:rFonts w:ascii="Times New Roman" w:hAnsi="Times New Roman" w:cs="Times New Roman"/>
          <w:b/>
          <w:bCs/>
        </w:rPr>
      </w:pPr>
      <w:r w:rsidRPr="000F12ED">
        <w:rPr>
          <w:rFonts w:ascii="Times New Roman" w:hAnsi="Times New Roman" w:cs="Times New Roman"/>
          <w:b/>
          <w:bCs/>
        </w:rPr>
        <w:t xml:space="preserve">  </w:t>
      </w:r>
      <w:r w:rsidR="00E04113">
        <w:rPr>
          <w:rFonts w:ascii="Times New Roman" w:hAnsi="Times New Roman" w:cs="Times New Roman"/>
          <w:b/>
          <w:bCs/>
        </w:rPr>
        <w:t xml:space="preserve">Les résultats obtenus sont conformes aux standards en vigueur et le mélangeur obtenu peut être ultérieurement incorporé dans un système intégré grand public de réception TV par satellite travaillant en bande X.  </w:t>
      </w:r>
    </w:p>
    <w:p w:rsidR="00477676" w:rsidRDefault="00477676" w:rsidP="00E04113">
      <w:pPr>
        <w:pStyle w:val="Corpsdetexte"/>
        <w:ind w:left="284" w:hanging="284"/>
        <w:rPr>
          <w:bCs/>
          <w:lang w:val="fr-CA"/>
        </w:rPr>
      </w:pPr>
    </w:p>
    <w:p w:rsidR="00E62EA2" w:rsidRDefault="00E62EA2" w:rsidP="00E04113">
      <w:pPr>
        <w:pStyle w:val="Corpsdetexte"/>
        <w:ind w:left="284" w:hanging="284"/>
        <w:rPr>
          <w:bCs/>
          <w:lang w:val="fr-CA"/>
        </w:rPr>
      </w:pPr>
      <w:r w:rsidRPr="00E62EA2">
        <w:rPr>
          <w:bCs/>
          <w:lang w:val="fr-CA"/>
        </w:rPr>
        <w:t xml:space="preserve">* </w:t>
      </w:r>
      <w:r w:rsidR="008871EC">
        <w:rPr>
          <w:bCs/>
          <w:lang w:val="fr-CA"/>
        </w:rPr>
        <w:tab/>
      </w:r>
      <w:r w:rsidRPr="00E62EA2">
        <w:rPr>
          <w:bCs/>
          <w:lang w:val="fr-CA"/>
        </w:rPr>
        <w:t xml:space="preserve">Thèse de </w:t>
      </w:r>
      <w:r w:rsidR="001C294A">
        <w:rPr>
          <w:bCs/>
          <w:lang w:val="fr-CA"/>
        </w:rPr>
        <w:t>Magister</w:t>
      </w:r>
      <w:r w:rsidRPr="00E62EA2">
        <w:rPr>
          <w:bCs/>
          <w:lang w:val="fr-CA"/>
        </w:rPr>
        <w:t xml:space="preserve"> </w:t>
      </w:r>
    </w:p>
    <w:p w:rsidR="00E04113" w:rsidRPr="00E62EA2" w:rsidRDefault="00E04113" w:rsidP="00E04113">
      <w:pPr>
        <w:pStyle w:val="Corpsdetexte"/>
        <w:ind w:left="284" w:hanging="284"/>
        <w:rPr>
          <w:bCs/>
          <w:lang w:val="fr-CA"/>
        </w:rPr>
      </w:pPr>
    </w:p>
    <w:p w:rsidR="00D06077" w:rsidRDefault="00E62EA2" w:rsidP="00910B5D">
      <w:pPr>
        <w:pStyle w:val="Corpsdetexte"/>
        <w:ind w:left="284"/>
        <w:rPr>
          <w:bCs/>
          <w:lang w:val="fr-CA"/>
        </w:rPr>
      </w:pPr>
      <w:r w:rsidRPr="00A85436">
        <w:rPr>
          <w:bCs/>
          <w:lang w:val="fr-CA"/>
        </w:rPr>
        <w:t>Directeur de thèse</w:t>
      </w:r>
      <w:r w:rsidRPr="00E62EA2">
        <w:rPr>
          <w:bCs/>
          <w:lang w:val="fr-CA"/>
        </w:rPr>
        <w:t xml:space="preserve">: </w:t>
      </w:r>
      <w:r w:rsidRPr="00A85436">
        <w:rPr>
          <w:b/>
          <w:lang w:val="fr-CA"/>
        </w:rPr>
        <w:t>Mustapha C.E</w:t>
      </w:r>
      <w:r w:rsidR="005D5A27" w:rsidRPr="00A85436">
        <w:rPr>
          <w:b/>
          <w:lang w:val="fr-CA"/>
        </w:rPr>
        <w:t>.</w:t>
      </w:r>
      <w:r w:rsidRPr="00A85436">
        <w:rPr>
          <w:b/>
          <w:lang w:val="fr-CA"/>
        </w:rPr>
        <w:t xml:space="preserve"> </w:t>
      </w:r>
      <w:r w:rsidR="008871EC" w:rsidRPr="00A85436">
        <w:rPr>
          <w:b/>
          <w:lang w:val="fr-CA"/>
        </w:rPr>
        <w:t>Yagoub</w:t>
      </w:r>
      <w:r w:rsidRPr="00E62EA2">
        <w:rPr>
          <w:bCs/>
          <w:lang w:val="fr-CA"/>
        </w:rPr>
        <w:t>, Professeur, Université d'Ottawa</w:t>
      </w:r>
      <w:r w:rsidR="005369B6">
        <w:rPr>
          <w:bCs/>
          <w:lang w:val="fr-CA"/>
        </w:rPr>
        <w:t>.</w:t>
      </w:r>
    </w:p>
    <w:p w:rsidR="00BC25B9" w:rsidRPr="00910B5D" w:rsidRDefault="00BC25B9" w:rsidP="00910B5D">
      <w:pPr>
        <w:pStyle w:val="Corpsdetexte"/>
        <w:ind w:left="284"/>
        <w:rPr>
          <w:bCs/>
          <w:lang w:val="fr-CA"/>
        </w:rPr>
      </w:pPr>
    </w:p>
    <w:p w:rsidR="00BC25B9" w:rsidRDefault="00910B5D" w:rsidP="00E04113">
      <w:pPr>
        <w:rPr>
          <w:rFonts w:ascii="Times New Roman" w:hAnsi="Times New Roman" w:cs="Times New Roman"/>
          <w:iCs/>
          <w:color w:val="000000"/>
          <w:sz w:val="24"/>
          <w:szCs w:val="24"/>
        </w:rPr>
      </w:pPr>
      <w:r>
        <w:rPr>
          <w:rFonts w:ascii="Times New Roman" w:hAnsi="Times New Roman" w:cs="Times New Roman"/>
          <w:b/>
          <w:bCs/>
          <w:iCs/>
          <w:color w:val="000000"/>
          <w:sz w:val="24"/>
          <w:szCs w:val="24"/>
        </w:rPr>
        <w:t xml:space="preserve">     </w:t>
      </w:r>
      <w:r w:rsidR="00E62EA2" w:rsidRPr="00E62EA2">
        <w:rPr>
          <w:rFonts w:ascii="Times New Roman" w:hAnsi="Times New Roman" w:cs="Times New Roman"/>
          <w:b/>
          <w:bCs/>
          <w:iCs/>
          <w:color w:val="000000"/>
          <w:sz w:val="24"/>
          <w:szCs w:val="24"/>
        </w:rPr>
        <w:t>Mots-clés</w:t>
      </w:r>
      <w:r w:rsidR="00E62EA2" w:rsidRPr="00E62EA2">
        <w:rPr>
          <w:rFonts w:ascii="Times New Roman" w:hAnsi="Times New Roman" w:cs="Times New Roman"/>
          <w:iCs/>
          <w:color w:val="000000"/>
          <w:sz w:val="24"/>
          <w:szCs w:val="24"/>
        </w:rPr>
        <w:t xml:space="preserve">: </w:t>
      </w:r>
      <w:r w:rsidR="00827CF5">
        <w:rPr>
          <w:rFonts w:ascii="Times New Roman" w:hAnsi="Times New Roman" w:cs="Times New Roman"/>
          <w:iCs/>
          <w:color w:val="000000"/>
          <w:sz w:val="24"/>
          <w:szCs w:val="24"/>
        </w:rPr>
        <w:t xml:space="preserve">Mélangeur, diode </w:t>
      </w:r>
      <w:r w:rsidR="00D41E34">
        <w:rPr>
          <w:rFonts w:ascii="Times New Roman" w:hAnsi="Times New Roman" w:cs="Times New Roman"/>
          <w:iCs/>
          <w:color w:val="000000"/>
          <w:sz w:val="24"/>
          <w:szCs w:val="24"/>
        </w:rPr>
        <w:t>Schottky</w:t>
      </w:r>
      <w:r w:rsidR="00827CF5">
        <w:rPr>
          <w:rFonts w:ascii="Times New Roman" w:hAnsi="Times New Roman" w:cs="Times New Roman"/>
          <w:iCs/>
          <w:color w:val="000000"/>
          <w:sz w:val="24"/>
          <w:szCs w:val="24"/>
        </w:rPr>
        <w:t xml:space="preserve">, </w:t>
      </w:r>
      <w:r w:rsidR="00961993">
        <w:rPr>
          <w:rFonts w:ascii="Times New Roman" w:hAnsi="Times New Roman" w:cs="Times New Roman"/>
          <w:iCs/>
          <w:color w:val="000000"/>
          <w:sz w:val="24"/>
          <w:szCs w:val="24"/>
        </w:rPr>
        <w:t xml:space="preserve">bande X, récepteur, </w:t>
      </w:r>
      <w:r w:rsidR="00324B9E">
        <w:rPr>
          <w:rFonts w:ascii="Times New Roman" w:hAnsi="Times New Roman" w:cs="Times New Roman"/>
          <w:iCs/>
          <w:color w:val="000000"/>
          <w:sz w:val="24"/>
          <w:szCs w:val="24"/>
        </w:rPr>
        <w:t>coupleur</w:t>
      </w:r>
      <w:r w:rsidR="00BC25B9">
        <w:rPr>
          <w:rFonts w:ascii="Times New Roman" w:hAnsi="Times New Roman" w:cs="Times New Roman"/>
          <w:iCs/>
          <w:color w:val="000000"/>
          <w:sz w:val="24"/>
          <w:szCs w:val="24"/>
        </w:rPr>
        <w:t xml:space="preserve">, </w:t>
      </w:r>
      <w:r w:rsidR="00E04113">
        <w:rPr>
          <w:rFonts w:ascii="Times New Roman" w:hAnsi="Times New Roman" w:cs="Times New Roman"/>
          <w:iCs/>
          <w:color w:val="000000"/>
          <w:sz w:val="24"/>
          <w:szCs w:val="24"/>
        </w:rPr>
        <w:t>diviseur</w:t>
      </w:r>
      <w:r w:rsidR="00961993">
        <w:rPr>
          <w:rFonts w:ascii="Times New Roman" w:hAnsi="Times New Roman" w:cs="Times New Roman"/>
          <w:iCs/>
          <w:color w:val="000000"/>
          <w:sz w:val="24"/>
          <w:szCs w:val="24"/>
        </w:rPr>
        <w:t>.</w:t>
      </w:r>
    </w:p>
    <w:p w:rsidR="00E04113" w:rsidRDefault="00E04113" w:rsidP="00E04113">
      <w:pPr>
        <w:rPr>
          <w:rFonts w:asciiTheme="majorBidi" w:eastAsia="Calibri" w:hAnsiTheme="majorBidi" w:cstheme="majorBidi"/>
          <w:b/>
          <w:bCs/>
          <w:iCs/>
          <w:color w:val="000000"/>
          <w:sz w:val="20"/>
          <w:szCs w:val="20"/>
        </w:rPr>
      </w:pPr>
    </w:p>
    <w:sectPr w:rsidR="00E04113" w:rsidSect="000F3CBF">
      <w:type w:val="continuous"/>
      <w:pgSz w:w="11906" w:h="16838" w:code="9"/>
      <w:pgMar w:top="1418" w:right="1134" w:bottom="1418" w:left="1134" w:header="794" w:footer="79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77DD" w:rsidRDefault="00E877DD" w:rsidP="005636DA">
      <w:pPr>
        <w:spacing w:after="0" w:line="240" w:lineRule="auto"/>
      </w:pPr>
      <w:r>
        <w:separator/>
      </w:r>
    </w:p>
  </w:endnote>
  <w:endnote w:type="continuationSeparator" w:id="0">
    <w:p w:rsidR="00E877DD" w:rsidRDefault="00E877DD" w:rsidP="005636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imes">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77DD" w:rsidRDefault="00E877DD" w:rsidP="005636DA">
      <w:pPr>
        <w:spacing w:after="0" w:line="240" w:lineRule="auto"/>
      </w:pPr>
      <w:r>
        <w:separator/>
      </w:r>
    </w:p>
  </w:footnote>
  <w:footnote w:type="continuationSeparator" w:id="0">
    <w:p w:rsidR="00E877DD" w:rsidRDefault="00E877DD" w:rsidP="005636D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7517AE"/>
    <w:multiLevelType w:val="hybridMultilevel"/>
    <w:tmpl w:val="E2E62C1E"/>
    <w:lvl w:ilvl="0" w:tplc="09682D9A">
      <w:start w:val="1"/>
      <w:numFmt w:val="decimal"/>
      <w:lvlText w:val="%1-"/>
      <w:lvlJc w:val="left"/>
      <w:pPr>
        <w:ind w:left="927" w:hanging="360"/>
      </w:pPr>
      <w:rPr>
        <w:rFonts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1">
    <w:nsid w:val="09023C18"/>
    <w:multiLevelType w:val="hybridMultilevel"/>
    <w:tmpl w:val="736200C4"/>
    <w:lvl w:ilvl="0" w:tplc="03F05E6A">
      <w:start w:val="1"/>
      <w:numFmt w:val="decimal"/>
      <w:lvlText w:val="%1-"/>
      <w:lvlJc w:val="left"/>
      <w:pPr>
        <w:ind w:left="927" w:hanging="360"/>
      </w:pPr>
      <w:rPr>
        <w:rFonts w:ascii="Times New Roman" w:hAnsi="Times New Roman" w:cs="Times New Roman"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2">
    <w:nsid w:val="0DC14C21"/>
    <w:multiLevelType w:val="hybridMultilevel"/>
    <w:tmpl w:val="6BB43F62"/>
    <w:lvl w:ilvl="0" w:tplc="E8B61B30">
      <w:start w:val="1"/>
      <w:numFmt w:val="lowerLetter"/>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
    <w:nsid w:val="148D1393"/>
    <w:multiLevelType w:val="hybridMultilevel"/>
    <w:tmpl w:val="AD8C8310"/>
    <w:lvl w:ilvl="0" w:tplc="040C000B">
      <w:start w:val="1"/>
      <w:numFmt w:val="bullet"/>
      <w:lvlText w:val=""/>
      <w:lvlJc w:val="left"/>
      <w:pPr>
        <w:ind w:left="1146" w:hanging="360"/>
      </w:pPr>
      <w:rPr>
        <w:rFonts w:ascii="Wingdings" w:hAnsi="Wingdings"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4">
    <w:nsid w:val="1BC57B7F"/>
    <w:multiLevelType w:val="hybridMultilevel"/>
    <w:tmpl w:val="03BA3A8E"/>
    <w:lvl w:ilvl="0" w:tplc="EC889AB2">
      <w:start w:val="2"/>
      <w:numFmt w:val="bullet"/>
      <w:lvlText w:val="-"/>
      <w:lvlJc w:val="left"/>
      <w:pPr>
        <w:ind w:left="720" w:hanging="360"/>
      </w:pPr>
      <w:rPr>
        <w:rFonts w:ascii="Times New Roman" w:eastAsia="Calibr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1CFD40C0"/>
    <w:multiLevelType w:val="hybridMultilevel"/>
    <w:tmpl w:val="A2FE5F94"/>
    <w:lvl w:ilvl="0" w:tplc="0809000B">
      <w:start w:val="1"/>
      <w:numFmt w:val="bullet"/>
      <w:lvlText w:val=""/>
      <w:lvlJc w:val="left"/>
      <w:pPr>
        <w:ind w:left="1865" w:hanging="360"/>
      </w:pPr>
      <w:rPr>
        <w:rFonts w:ascii="Wingdings" w:hAnsi="Wingdings" w:hint="default"/>
      </w:rPr>
    </w:lvl>
    <w:lvl w:ilvl="1" w:tplc="08090003" w:tentative="1">
      <w:start w:val="1"/>
      <w:numFmt w:val="bullet"/>
      <w:lvlText w:val="o"/>
      <w:lvlJc w:val="left"/>
      <w:pPr>
        <w:ind w:left="2585" w:hanging="360"/>
      </w:pPr>
      <w:rPr>
        <w:rFonts w:ascii="Courier New" w:hAnsi="Courier New" w:cs="Courier New" w:hint="default"/>
      </w:rPr>
    </w:lvl>
    <w:lvl w:ilvl="2" w:tplc="08090005" w:tentative="1">
      <w:start w:val="1"/>
      <w:numFmt w:val="bullet"/>
      <w:lvlText w:val=""/>
      <w:lvlJc w:val="left"/>
      <w:pPr>
        <w:ind w:left="3305" w:hanging="360"/>
      </w:pPr>
      <w:rPr>
        <w:rFonts w:ascii="Wingdings" w:hAnsi="Wingdings" w:hint="default"/>
      </w:rPr>
    </w:lvl>
    <w:lvl w:ilvl="3" w:tplc="08090001" w:tentative="1">
      <w:start w:val="1"/>
      <w:numFmt w:val="bullet"/>
      <w:lvlText w:val=""/>
      <w:lvlJc w:val="left"/>
      <w:pPr>
        <w:ind w:left="4025" w:hanging="360"/>
      </w:pPr>
      <w:rPr>
        <w:rFonts w:ascii="Symbol" w:hAnsi="Symbol" w:hint="default"/>
      </w:rPr>
    </w:lvl>
    <w:lvl w:ilvl="4" w:tplc="08090003" w:tentative="1">
      <w:start w:val="1"/>
      <w:numFmt w:val="bullet"/>
      <w:lvlText w:val="o"/>
      <w:lvlJc w:val="left"/>
      <w:pPr>
        <w:ind w:left="4745" w:hanging="360"/>
      </w:pPr>
      <w:rPr>
        <w:rFonts w:ascii="Courier New" w:hAnsi="Courier New" w:cs="Courier New" w:hint="default"/>
      </w:rPr>
    </w:lvl>
    <w:lvl w:ilvl="5" w:tplc="08090005" w:tentative="1">
      <w:start w:val="1"/>
      <w:numFmt w:val="bullet"/>
      <w:lvlText w:val=""/>
      <w:lvlJc w:val="left"/>
      <w:pPr>
        <w:ind w:left="5465" w:hanging="360"/>
      </w:pPr>
      <w:rPr>
        <w:rFonts w:ascii="Wingdings" w:hAnsi="Wingdings" w:hint="default"/>
      </w:rPr>
    </w:lvl>
    <w:lvl w:ilvl="6" w:tplc="08090001" w:tentative="1">
      <w:start w:val="1"/>
      <w:numFmt w:val="bullet"/>
      <w:lvlText w:val=""/>
      <w:lvlJc w:val="left"/>
      <w:pPr>
        <w:ind w:left="6185" w:hanging="360"/>
      </w:pPr>
      <w:rPr>
        <w:rFonts w:ascii="Symbol" w:hAnsi="Symbol" w:hint="default"/>
      </w:rPr>
    </w:lvl>
    <w:lvl w:ilvl="7" w:tplc="08090003" w:tentative="1">
      <w:start w:val="1"/>
      <w:numFmt w:val="bullet"/>
      <w:lvlText w:val="o"/>
      <w:lvlJc w:val="left"/>
      <w:pPr>
        <w:ind w:left="6905" w:hanging="360"/>
      </w:pPr>
      <w:rPr>
        <w:rFonts w:ascii="Courier New" w:hAnsi="Courier New" w:cs="Courier New" w:hint="default"/>
      </w:rPr>
    </w:lvl>
    <w:lvl w:ilvl="8" w:tplc="08090005" w:tentative="1">
      <w:start w:val="1"/>
      <w:numFmt w:val="bullet"/>
      <w:lvlText w:val=""/>
      <w:lvlJc w:val="left"/>
      <w:pPr>
        <w:ind w:left="7625" w:hanging="360"/>
      </w:pPr>
      <w:rPr>
        <w:rFonts w:ascii="Wingdings" w:hAnsi="Wingdings" w:hint="default"/>
      </w:rPr>
    </w:lvl>
  </w:abstractNum>
  <w:abstractNum w:abstractNumId="6">
    <w:nsid w:val="1E414ACE"/>
    <w:multiLevelType w:val="hybridMultilevel"/>
    <w:tmpl w:val="5CC469BA"/>
    <w:lvl w:ilvl="0" w:tplc="11AC39FA">
      <w:start w:val="1"/>
      <w:numFmt w:val="lowerLetter"/>
      <w:lvlText w:val="%1-"/>
      <w:lvlJc w:val="left"/>
      <w:pPr>
        <w:ind w:left="785" w:hanging="360"/>
      </w:pPr>
      <w:rPr>
        <w:rFonts w:hint="default"/>
        <w:b/>
        <w:bCs/>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7">
    <w:nsid w:val="1E6718CA"/>
    <w:multiLevelType w:val="hybridMultilevel"/>
    <w:tmpl w:val="D328643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0D713C7"/>
    <w:multiLevelType w:val="hybridMultilevel"/>
    <w:tmpl w:val="6AFA991A"/>
    <w:lvl w:ilvl="0" w:tplc="040C000B">
      <w:start w:val="1"/>
      <w:numFmt w:val="bullet"/>
      <w:lvlText w:val=""/>
      <w:lvlJc w:val="left"/>
      <w:pPr>
        <w:ind w:left="1423" w:hanging="360"/>
      </w:pPr>
      <w:rPr>
        <w:rFonts w:ascii="Wingdings" w:hAnsi="Wingdings" w:hint="default"/>
      </w:rPr>
    </w:lvl>
    <w:lvl w:ilvl="1" w:tplc="040C0003" w:tentative="1">
      <w:start w:val="1"/>
      <w:numFmt w:val="bullet"/>
      <w:lvlText w:val="o"/>
      <w:lvlJc w:val="left"/>
      <w:pPr>
        <w:ind w:left="2143" w:hanging="360"/>
      </w:pPr>
      <w:rPr>
        <w:rFonts w:ascii="Courier New" w:hAnsi="Courier New" w:cs="Courier New" w:hint="default"/>
      </w:rPr>
    </w:lvl>
    <w:lvl w:ilvl="2" w:tplc="040C0005" w:tentative="1">
      <w:start w:val="1"/>
      <w:numFmt w:val="bullet"/>
      <w:lvlText w:val=""/>
      <w:lvlJc w:val="left"/>
      <w:pPr>
        <w:ind w:left="2863" w:hanging="360"/>
      </w:pPr>
      <w:rPr>
        <w:rFonts w:ascii="Wingdings" w:hAnsi="Wingdings" w:hint="default"/>
      </w:rPr>
    </w:lvl>
    <w:lvl w:ilvl="3" w:tplc="040C0001" w:tentative="1">
      <w:start w:val="1"/>
      <w:numFmt w:val="bullet"/>
      <w:lvlText w:val=""/>
      <w:lvlJc w:val="left"/>
      <w:pPr>
        <w:ind w:left="3583" w:hanging="360"/>
      </w:pPr>
      <w:rPr>
        <w:rFonts w:ascii="Symbol" w:hAnsi="Symbol" w:hint="default"/>
      </w:rPr>
    </w:lvl>
    <w:lvl w:ilvl="4" w:tplc="040C0003" w:tentative="1">
      <w:start w:val="1"/>
      <w:numFmt w:val="bullet"/>
      <w:lvlText w:val="o"/>
      <w:lvlJc w:val="left"/>
      <w:pPr>
        <w:ind w:left="4303" w:hanging="360"/>
      </w:pPr>
      <w:rPr>
        <w:rFonts w:ascii="Courier New" w:hAnsi="Courier New" w:cs="Courier New" w:hint="default"/>
      </w:rPr>
    </w:lvl>
    <w:lvl w:ilvl="5" w:tplc="040C0005" w:tentative="1">
      <w:start w:val="1"/>
      <w:numFmt w:val="bullet"/>
      <w:lvlText w:val=""/>
      <w:lvlJc w:val="left"/>
      <w:pPr>
        <w:ind w:left="5023" w:hanging="360"/>
      </w:pPr>
      <w:rPr>
        <w:rFonts w:ascii="Wingdings" w:hAnsi="Wingdings" w:hint="default"/>
      </w:rPr>
    </w:lvl>
    <w:lvl w:ilvl="6" w:tplc="040C0001" w:tentative="1">
      <w:start w:val="1"/>
      <w:numFmt w:val="bullet"/>
      <w:lvlText w:val=""/>
      <w:lvlJc w:val="left"/>
      <w:pPr>
        <w:ind w:left="5743" w:hanging="360"/>
      </w:pPr>
      <w:rPr>
        <w:rFonts w:ascii="Symbol" w:hAnsi="Symbol" w:hint="default"/>
      </w:rPr>
    </w:lvl>
    <w:lvl w:ilvl="7" w:tplc="040C0003" w:tentative="1">
      <w:start w:val="1"/>
      <w:numFmt w:val="bullet"/>
      <w:lvlText w:val="o"/>
      <w:lvlJc w:val="left"/>
      <w:pPr>
        <w:ind w:left="6463" w:hanging="360"/>
      </w:pPr>
      <w:rPr>
        <w:rFonts w:ascii="Courier New" w:hAnsi="Courier New" w:cs="Courier New" w:hint="default"/>
      </w:rPr>
    </w:lvl>
    <w:lvl w:ilvl="8" w:tplc="040C0005" w:tentative="1">
      <w:start w:val="1"/>
      <w:numFmt w:val="bullet"/>
      <w:lvlText w:val=""/>
      <w:lvlJc w:val="left"/>
      <w:pPr>
        <w:ind w:left="7183" w:hanging="360"/>
      </w:pPr>
      <w:rPr>
        <w:rFonts w:ascii="Wingdings" w:hAnsi="Wingdings" w:hint="default"/>
      </w:rPr>
    </w:lvl>
  </w:abstractNum>
  <w:abstractNum w:abstractNumId="9">
    <w:nsid w:val="26F65D5F"/>
    <w:multiLevelType w:val="hybridMultilevel"/>
    <w:tmpl w:val="594E6296"/>
    <w:lvl w:ilvl="0" w:tplc="684813A0">
      <w:start w:val="1"/>
      <w:numFmt w:val="lowerLetter"/>
      <w:lvlText w:val="%1-"/>
      <w:lvlJc w:val="left"/>
      <w:pPr>
        <w:ind w:left="786" w:hanging="360"/>
      </w:pPr>
      <w:rPr>
        <w:rFonts w:hint="default"/>
        <w:b/>
        <w:bCs/>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0">
    <w:nsid w:val="2E2B7424"/>
    <w:multiLevelType w:val="hybridMultilevel"/>
    <w:tmpl w:val="D0A6095E"/>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1">
    <w:nsid w:val="30001CDA"/>
    <w:multiLevelType w:val="hybridMultilevel"/>
    <w:tmpl w:val="3D8EE678"/>
    <w:lvl w:ilvl="0" w:tplc="244A6D84">
      <w:start w:val="1"/>
      <w:numFmt w:val="upperRoman"/>
      <w:lvlText w:val="%1-"/>
      <w:lvlJc w:val="left"/>
      <w:pPr>
        <w:ind w:left="1146" w:hanging="720"/>
      </w:pPr>
      <w:rPr>
        <w:rFonts w:hint="default"/>
        <w:b/>
        <w:bCs/>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1A30821"/>
    <w:multiLevelType w:val="hybridMultilevel"/>
    <w:tmpl w:val="1940092A"/>
    <w:lvl w:ilvl="0" w:tplc="F4BA15BC">
      <w:start w:val="1"/>
      <w:numFmt w:val="lowerLetter"/>
      <w:lvlText w:val="%1-"/>
      <w:lvlJc w:val="left"/>
      <w:pPr>
        <w:ind w:left="720" w:hanging="360"/>
      </w:pPr>
      <w:rPr>
        <w:rFonts w:cs="Times New Roman" w:hint="default"/>
        <w:b/>
        <w:bCs/>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2FC294A"/>
    <w:multiLevelType w:val="hybridMultilevel"/>
    <w:tmpl w:val="50F8B0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7B13582"/>
    <w:multiLevelType w:val="hybridMultilevel"/>
    <w:tmpl w:val="C3787ED6"/>
    <w:lvl w:ilvl="0" w:tplc="C592EB9E">
      <w:start w:val="5"/>
      <w:numFmt w:val="upperRoman"/>
      <w:lvlText w:val="%1-"/>
      <w:lvlJc w:val="left"/>
      <w:pPr>
        <w:ind w:left="1146" w:hanging="72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5">
    <w:nsid w:val="390A63A6"/>
    <w:multiLevelType w:val="hybridMultilevel"/>
    <w:tmpl w:val="B052A832"/>
    <w:lvl w:ilvl="0" w:tplc="3AFEB53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AE64E07"/>
    <w:multiLevelType w:val="hybridMultilevel"/>
    <w:tmpl w:val="A992DD9C"/>
    <w:lvl w:ilvl="0" w:tplc="10090019">
      <w:start w:val="1"/>
      <w:numFmt w:val="lowerLetter"/>
      <w:lvlText w:val="%1."/>
      <w:lvlJc w:val="left"/>
      <w:pPr>
        <w:ind w:left="1647" w:hanging="360"/>
      </w:pPr>
    </w:lvl>
    <w:lvl w:ilvl="1" w:tplc="10090019" w:tentative="1">
      <w:start w:val="1"/>
      <w:numFmt w:val="lowerLetter"/>
      <w:lvlText w:val="%2."/>
      <w:lvlJc w:val="left"/>
      <w:pPr>
        <w:ind w:left="2367" w:hanging="360"/>
      </w:pPr>
    </w:lvl>
    <w:lvl w:ilvl="2" w:tplc="1009001B" w:tentative="1">
      <w:start w:val="1"/>
      <w:numFmt w:val="lowerRoman"/>
      <w:lvlText w:val="%3."/>
      <w:lvlJc w:val="right"/>
      <w:pPr>
        <w:ind w:left="3087" w:hanging="180"/>
      </w:pPr>
    </w:lvl>
    <w:lvl w:ilvl="3" w:tplc="1009000F" w:tentative="1">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17">
    <w:nsid w:val="447448BF"/>
    <w:multiLevelType w:val="hybridMultilevel"/>
    <w:tmpl w:val="F38AB630"/>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8">
    <w:nsid w:val="44F702FD"/>
    <w:multiLevelType w:val="hybridMultilevel"/>
    <w:tmpl w:val="3BF21674"/>
    <w:lvl w:ilvl="0" w:tplc="1F44B3E0">
      <w:start w:val="1"/>
      <w:numFmt w:val="lowerLetter"/>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9">
    <w:nsid w:val="4B542369"/>
    <w:multiLevelType w:val="hybridMultilevel"/>
    <w:tmpl w:val="6DF26D8A"/>
    <w:lvl w:ilvl="0" w:tplc="84C4FCA0">
      <w:start w:val="2"/>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nsid w:val="4F430261"/>
    <w:multiLevelType w:val="hybridMultilevel"/>
    <w:tmpl w:val="8842F4EC"/>
    <w:lvl w:ilvl="0" w:tplc="1F44B3E0">
      <w:start w:val="1"/>
      <w:numFmt w:val="lowerLetter"/>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1">
    <w:nsid w:val="51403870"/>
    <w:multiLevelType w:val="hybridMultilevel"/>
    <w:tmpl w:val="2AFC6E26"/>
    <w:lvl w:ilvl="0" w:tplc="8BF22DE6">
      <w:start w:val="1"/>
      <w:numFmt w:val="lowerLetter"/>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2">
    <w:nsid w:val="5E524175"/>
    <w:multiLevelType w:val="hybridMultilevel"/>
    <w:tmpl w:val="BF467DEE"/>
    <w:lvl w:ilvl="0" w:tplc="040C000B">
      <w:start w:val="1"/>
      <w:numFmt w:val="bullet"/>
      <w:lvlText w:val=""/>
      <w:lvlJc w:val="left"/>
      <w:pPr>
        <w:ind w:left="783" w:hanging="360"/>
      </w:pPr>
      <w:rPr>
        <w:rFonts w:ascii="Wingdings" w:hAnsi="Wingdings"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23">
    <w:nsid w:val="62285DAD"/>
    <w:multiLevelType w:val="hybridMultilevel"/>
    <w:tmpl w:val="23E0935C"/>
    <w:lvl w:ilvl="0" w:tplc="684813A0">
      <w:start w:val="1"/>
      <w:numFmt w:val="lowerLetter"/>
      <w:lvlText w:val="%1-"/>
      <w:lvlJc w:val="left"/>
      <w:pPr>
        <w:ind w:left="786" w:hanging="360"/>
      </w:pPr>
      <w:rPr>
        <w:rFonts w:hint="default"/>
        <w:b/>
        <w:bCs/>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4">
    <w:nsid w:val="66C00E0F"/>
    <w:multiLevelType w:val="hybridMultilevel"/>
    <w:tmpl w:val="440AB3D4"/>
    <w:lvl w:ilvl="0" w:tplc="EC889AB2">
      <w:start w:val="2"/>
      <w:numFmt w:val="bullet"/>
      <w:lvlText w:val="-"/>
      <w:lvlJc w:val="left"/>
      <w:pPr>
        <w:ind w:left="502"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B8B133C"/>
    <w:multiLevelType w:val="hybridMultilevel"/>
    <w:tmpl w:val="594E6296"/>
    <w:lvl w:ilvl="0" w:tplc="684813A0">
      <w:start w:val="1"/>
      <w:numFmt w:val="lowerLetter"/>
      <w:lvlText w:val="%1-"/>
      <w:lvlJc w:val="left"/>
      <w:pPr>
        <w:ind w:left="786" w:hanging="360"/>
      </w:pPr>
      <w:rPr>
        <w:rFonts w:hint="default"/>
        <w:b/>
        <w:bCs/>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26">
    <w:nsid w:val="6CE56B13"/>
    <w:multiLevelType w:val="hybridMultilevel"/>
    <w:tmpl w:val="FEEA1C56"/>
    <w:lvl w:ilvl="0" w:tplc="03F05E6A">
      <w:start w:val="1"/>
      <w:numFmt w:val="decimal"/>
      <w:lvlText w:val="%1-"/>
      <w:lvlJc w:val="left"/>
      <w:pPr>
        <w:ind w:left="927" w:hanging="360"/>
      </w:pPr>
      <w:rPr>
        <w:rFonts w:ascii="Times New Roman" w:hAnsi="Times New Roman" w:cs="Times New Roman" w:hint="default"/>
        <w:u w:val="none"/>
      </w:rPr>
    </w:lvl>
    <w:lvl w:ilvl="1" w:tplc="10090019">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27">
    <w:nsid w:val="6D952957"/>
    <w:multiLevelType w:val="hybridMultilevel"/>
    <w:tmpl w:val="3AD42DE4"/>
    <w:lvl w:ilvl="0" w:tplc="11AC39FA">
      <w:start w:val="1"/>
      <w:numFmt w:val="lowerLetter"/>
      <w:lvlText w:val="%1-"/>
      <w:lvlJc w:val="left"/>
      <w:pPr>
        <w:ind w:left="785" w:hanging="360"/>
      </w:pPr>
      <w:rPr>
        <w:rFonts w:hint="default"/>
        <w:b/>
        <w:bCs/>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8">
    <w:nsid w:val="72A20DDE"/>
    <w:multiLevelType w:val="hybridMultilevel"/>
    <w:tmpl w:val="BDCEFF20"/>
    <w:lvl w:ilvl="0" w:tplc="244A6D84">
      <w:start w:val="1"/>
      <w:numFmt w:val="upperRoman"/>
      <w:lvlText w:val="%1-"/>
      <w:lvlJc w:val="left"/>
      <w:pPr>
        <w:ind w:left="1146" w:hanging="720"/>
      </w:pPr>
      <w:rPr>
        <w:rFonts w:hint="default"/>
        <w:b/>
        <w:bCs/>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76FE4466"/>
    <w:multiLevelType w:val="hybridMultilevel"/>
    <w:tmpl w:val="26CA6DB4"/>
    <w:lvl w:ilvl="0" w:tplc="C592EB9E">
      <w:start w:val="5"/>
      <w:numFmt w:val="upperRoman"/>
      <w:lvlText w:val="%1-"/>
      <w:lvlJc w:val="left"/>
      <w:pPr>
        <w:ind w:left="1146" w:hanging="72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0">
    <w:nsid w:val="7D1C70B1"/>
    <w:multiLevelType w:val="hybridMultilevel"/>
    <w:tmpl w:val="E6B07CB4"/>
    <w:lvl w:ilvl="0" w:tplc="8644459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0"/>
  </w:num>
  <w:num w:numId="2">
    <w:abstractNumId w:val="0"/>
  </w:num>
  <w:num w:numId="3">
    <w:abstractNumId w:val="19"/>
  </w:num>
  <w:num w:numId="4">
    <w:abstractNumId w:val="5"/>
  </w:num>
  <w:num w:numId="5">
    <w:abstractNumId w:val="26"/>
  </w:num>
  <w:num w:numId="6">
    <w:abstractNumId w:val="1"/>
  </w:num>
  <w:num w:numId="7">
    <w:abstractNumId w:val="16"/>
  </w:num>
  <w:num w:numId="8">
    <w:abstractNumId w:val="11"/>
  </w:num>
  <w:num w:numId="9">
    <w:abstractNumId w:val="15"/>
  </w:num>
  <w:num w:numId="10">
    <w:abstractNumId w:val="12"/>
  </w:num>
  <w:num w:numId="11">
    <w:abstractNumId w:val="29"/>
  </w:num>
  <w:num w:numId="12">
    <w:abstractNumId w:val="24"/>
  </w:num>
  <w:num w:numId="13">
    <w:abstractNumId w:val="6"/>
  </w:num>
  <w:num w:numId="14">
    <w:abstractNumId w:val="7"/>
  </w:num>
  <w:num w:numId="15">
    <w:abstractNumId w:val="21"/>
  </w:num>
  <w:num w:numId="16">
    <w:abstractNumId w:val="4"/>
  </w:num>
  <w:num w:numId="17">
    <w:abstractNumId w:val="28"/>
  </w:num>
  <w:num w:numId="18">
    <w:abstractNumId w:val="27"/>
  </w:num>
  <w:num w:numId="19">
    <w:abstractNumId w:val="22"/>
  </w:num>
  <w:num w:numId="20">
    <w:abstractNumId w:val="13"/>
  </w:num>
  <w:num w:numId="21">
    <w:abstractNumId w:val="20"/>
  </w:num>
  <w:num w:numId="22">
    <w:abstractNumId w:val="3"/>
  </w:num>
  <w:num w:numId="23">
    <w:abstractNumId w:val="2"/>
  </w:num>
  <w:num w:numId="24">
    <w:abstractNumId w:val="23"/>
  </w:num>
  <w:num w:numId="25">
    <w:abstractNumId w:val="8"/>
  </w:num>
  <w:num w:numId="26">
    <w:abstractNumId w:val="10"/>
  </w:num>
  <w:num w:numId="27">
    <w:abstractNumId w:val="17"/>
  </w:num>
  <w:num w:numId="28">
    <w:abstractNumId w:val="18"/>
  </w:num>
  <w:num w:numId="29">
    <w:abstractNumId w:val="9"/>
  </w:num>
  <w:num w:numId="30">
    <w:abstractNumId w:val="25"/>
  </w:num>
  <w:num w:numId="31">
    <w:abstractNumId w:val="14"/>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isplayBackgroundShape/>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
  <w:rsids>
    <w:rsidRoot w:val="002F3B45"/>
    <w:rsid w:val="00004B19"/>
    <w:rsid w:val="000160C9"/>
    <w:rsid w:val="00016E0D"/>
    <w:rsid w:val="00020717"/>
    <w:rsid w:val="000217B3"/>
    <w:rsid w:val="00021DBE"/>
    <w:rsid w:val="00022B67"/>
    <w:rsid w:val="0003007B"/>
    <w:rsid w:val="00037E3F"/>
    <w:rsid w:val="00040AC3"/>
    <w:rsid w:val="00041017"/>
    <w:rsid w:val="00050760"/>
    <w:rsid w:val="0005514F"/>
    <w:rsid w:val="00062E85"/>
    <w:rsid w:val="00063AB2"/>
    <w:rsid w:val="00063D68"/>
    <w:rsid w:val="0006551A"/>
    <w:rsid w:val="00065DDA"/>
    <w:rsid w:val="0007103B"/>
    <w:rsid w:val="00071C06"/>
    <w:rsid w:val="00074C2C"/>
    <w:rsid w:val="000824E1"/>
    <w:rsid w:val="00094BCC"/>
    <w:rsid w:val="00097EDA"/>
    <w:rsid w:val="000A0A8B"/>
    <w:rsid w:val="000A2333"/>
    <w:rsid w:val="000B1834"/>
    <w:rsid w:val="000B1F9B"/>
    <w:rsid w:val="000B33CC"/>
    <w:rsid w:val="000B5927"/>
    <w:rsid w:val="000C617A"/>
    <w:rsid w:val="000C7515"/>
    <w:rsid w:val="000D45EF"/>
    <w:rsid w:val="000E73E9"/>
    <w:rsid w:val="000E77DA"/>
    <w:rsid w:val="000F12ED"/>
    <w:rsid w:val="000F306E"/>
    <w:rsid w:val="000F3CBF"/>
    <w:rsid w:val="000F5924"/>
    <w:rsid w:val="000F7051"/>
    <w:rsid w:val="001001BD"/>
    <w:rsid w:val="00101065"/>
    <w:rsid w:val="00101F4B"/>
    <w:rsid w:val="001067A5"/>
    <w:rsid w:val="00110F7C"/>
    <w:rsid w:val="00111CAF"/>
    <w:rsid w:val="00113DBF"/>
    <w:rsid w:val="00122526"/>
    <w:rsid w:val="00123388"/>
    <w:rsid w:val="00127286"/>
    <w:rsid w:val="001275DD"/>
    <w:rsid w:val="0013025A"/>
    <w:rsid w:val="00131EA8"/>
    <w:rsid w:val="00134228"/>
    <w:rsid w:val="0014468F"/>
    <w:rsid w:val="00152515"/>
    <w:rsid w:val="001525F6"/>
    <w:rsid w:val="00154EAC"/>
    <w:rsid w:val="00154F63"/>
    <w:rsid w:val="0017020B"/>
    <w:rsid w:val="00172B12"/>
    <w:rsid w:val="0017756F"/>
    <w:rsid w:val="00177A53"/>
    <w:rsid w:val="001803C7"/>
    <w:rsid w:val="00182584"/>
    <w:rsid w:val="00183C0F"/>
    <w:rsid w:val="001860DD"/>
    <w:rsid w:val="0019456B"/>
    <w:rsid w:val="001A0531"/>
    <w:rsid w:val="001A3E68"/>
    <w:rsid w:val="001A7026"/>
    <w:rsid w:val="001B3DA9"/>
    <w:rsid w:val="001C294A"/>
    <w:rsid w:val="001C2BD7"/>
    <w:rsid w:val="001C4D55"/>
    <w:rsid w:val="001C5739"/>
    <w:rsid w:val="001C5AF1"/>
    <w:rsid w:val="001D40E2"/>
    <w:rsid w:val="001D69AD"/>
    <w:rsid w:val="001D6B10"/>
    <w:rsid w:val="001F1159"/>
    <w:rsid w:val="001F1293"/>
    <w:rsid w:val="001F1A3A"/>
    <w:rsid w:val="001F5404"/>
    <w:rsid w:val="001F6042"/>
    <w:rsid w:val="001F75D8"/>
    <w:rsid w:val="001F7C15"/>
    <w:rsid w:val="002012F2"/>
    <w:rsid w:val="00202F75"/>
    <w:rsid w:val="00205CC7"/>
    <w:rsid w:val="00221845"/>
    <w:rsid w:val="00223DE5"/>
    <w:rsid w:val="00224038"/>
    <w:rsid w:val="0023206C"/>
    <w:rsid w:val="00234821"/>
    <w:rsid w:val="00234E1D"/>
    <w:rsid w:val="00240EB6"/>
    <w:rsid w:val="002432F8"/>
    <w:rsid w:val="002450AB"/>
    <w:rsid w:val="002479BE"/>
    <w:rsid w:val="002539A9"/>
    <w:rsid w:val="00254989"/>
    <w:rsid w:val="002564AF"/>
    <w:rsid w:val="002655BE"/>
    <w:rsid w:val="002656FF"/>
    <w:rsid w:val="00272874"/>
    <w:rsid w:val="002728D9"/>
    <w:rsid w:val="00274286"/>
    <w:rsid w:val="00281225"/>
    <w:rsid w:val="00281DDA"/>
    <w:rsid w:val="00282E80"/>
    <w:rsid w:val="00283995"/>
    <w:rsid w:val="00287B6C"/>
    <w:rsid w:val="00287E5C"/>
    <w:rsid w:val="0029006B"/>
    <w:rsid w:val="002912AF"/>
    <w:rsid w:val="0029235C"/>
    <w:rsid w:val="00297A58"/>
    <w:rsid w:val="002A5E47"/>
    <w:rsid w:val="002A6458"/>
    <w:rsid w:val="002B4925"/>
    <w:rsid w:val="002C00AD"/>
    <w:rsid w:val="002C0D29"/>
    <w:rsid w:val="002C14A7"/>
    <w:rsid w:val="002C2585"/>
    <w:rsid w:val="002C6905"/>
    <w:rsid w:val="002C6B8B"/>
    <w:rsid w:val="002D1843"/>
    <w:rsid w:val="002D36D0"/>
    <w:rsid w:val="002D54DD"/>
    <w:rsid w:val="002D64CF"/>
    <w:rsid w:val="002D658E"/>
    <w:rsid w:val="002E75B3"/>
    <w:rsid w:val="002F3B45"/>
    <w:rsid w:val="00310BD8"/>
    <w:rsid w:val="00315126"/>
    <w:rsid w:val="00315BCF"/>
    <w:rsid w:val="0031662C"/>
    <w:rsid w:val="00317BEF"/>
    <w:rsid w:val="0032024B"/>
    <w:rsid w:val="003223F7"/>
    <w:rsid w:val="003238E7"/>
    <w:rsid w:val="00324B9E"/>
    <w:rsid w:val="00331379"/>
    <w:rsid w:val="003322B7"/>
    <w:rsid w:val="00332E08"/>
    <w:rsid w:val="003349FA"/>
    <w:rsid w:val="00334ADD"/>
    <w:rsid w:val="0033726B"/>
    <w:rsid w:val="003422AD"/>
    <w:rsid w:val="0034337E"/>
    <w:rsid w:val="0034349A"/>
    <w:rsid w:val="003453AB"/>
    <w:rsid w:val="00353480"/>
    <w:rsid w:val="003643BE"/>
    <w:rsid w:val="00364BB8"/>
    <w:rsid w:val="00366806"/>
    <w:rsid w:val="003773B3"/>
    <w:rsid w:val="00381F7B"/>
    <w:rsid w:val="0038399C"/>
    <w:rsid w:val="00386180"/>
    <w:rsid w:val="00386DA9"/>
    <w:rsid w:val="0039040D"/>
    <w:rsid w:val="003A19DB"/>
    <w:rsid w:val="003A1CCA"/>
    <w:rsid w:val="003A6AE8"/>
    <w:rsid w:val="003A6F0F"/>
    <w:rsid w:val="003B507E"/>
    <w:rsid w:val="003B62C6"/>
    <w:rsid w:val="003C0ED4"/>
    <w:rsid w:val="003C33C6"/>
    <w:rsid w:val="003C479C"/>
    <w:rsid w:val="003C73D5"/>
    <w:rsid w:val="003D1243"/>
    <w:rsid w:val="003D2475"/>
    <w:rsid w:val="003D317E"/>
    <w:rsid w:val="003D6F96"/>
    <w:rsid w:val="003E26BD"/>
    <w:rsid w:val="003E7F59"/>
    <w:rsid w:val="003F06B4"/>
    <w:rsid w:val="003F0E8E"/>
    <w:rsid w:val="003F112D"/>
    <w:rsid w:val="00401B1C"/>
    <w:rsid w:val="00402DD0"/>
    <w:rsid w:val="0040489B"/>
    <w:rsid w:val="00405115"/>
    <w:rsid w:val="004072CD"/>
    <w:rsid w:val="00414B36"/>
    <w:rsid w:val="00415715"/>
    <w:rsid w:val="0042427E"/>
    <w:rsid w:val="00433393"/>
    <w:rsid w:val="00441E7A"/>
    <w:rsid w:val="00443D35"/>
    <w:rsid w:val="00444D8C"/>
    <w:rsid w:val="00445890"/>
    <w:rsid w:val="00446A2F"/>
    <w:rsid w:val="004476AF"/>
    <w:rsid w:val="00450D88"/>
    <w:rsid w:val="00453552"/>
    <w:rsid w:val="004570B7"/>
    <w:rsid w:val="00471194"/>
    <w:rsid w:val="00471756"/>
    <w:rsid w:val="00476CDA"/>
    <w:rsid w:val="00477676"/>
    <w:rsid w:val="00477A4E"/>
    <w:rsid w:val="00480554"/>
    <w:rsid w:val="00492EA8"/>
    <w:rsid w:val="0049366B"/>
    <w:rsid w:val="00496F13"/>
    <w:rsid w:val="004A09FB"/>
    <w:rsid w:val="004A1EAD"/>
    <w:rsid w:val="004A40A9"/>
    <w:rsid w:val="004A520C"/>
    <w:rsid w:val="004A7BAE"/>
    <w:rsid w:val="004B1B2C"/>
    <w:rsid w:val="004B5023"/>
    <w:rsid w:val="004B6F1F"/>
    <w:rsid w:val="004C0767"/>
    <w:rsid w:val="004C15DF"/>
    <w:rsid w:val="004C7CEF"/>
    <w:rsid w:val="004D08CF"/>
    <w:rsid w:val="004D2855"/>
    <w:rsid w:val="004D7E26"/>
    <w:rsid w:val="004E30B6"/>
    <w:rsid w:val="004E3E05"/>
    <w:rsid w:val="004E4109"/>
    <w:rsid w:val="004F4E59"/>
    <w:rsid w:val="00502D08"/>
    <w:rsid w:val="00505B50"/>
    <w:rsid w:val="005244D5"/>
    <w:rsid w:val="00526878"/>
    <w:rsid w:val="00530C48"/>
    <w:rsid w:val="00530E29"/>
    <w:rsid w:val="005352E1"/>
    <w:rsid w:val="00536921"/>
    <w:rsid w:val="005369B6"/>
    <w:rsid w:val="005408B4"/>
    <w:rsid w:val="0054537D"/>
    <w:rsid w:val="00550214"/>
    <w:rsid w:val="00550BF0"/>
    <w:rsid w:val="00553592"/>
    <w:rsid w:val="00553A43"/>
    <w:rsid w:val="005545DB"/>
    <w:rsid w:val="00556BC5"/>
    <w:rsid w:val="0056004B"/>
    <w:rsid w:val="00562B7D"/>
    <w:rsid w:val="005636DA"/>
    <w:rsid w:val="00566A0F"/>
    <w:rsid w:val="00572166"/>
    <w:rsid w:val="00573B2F"/>
    <w:rsid w:val="00580B68"/>
    <w:rsid w:val="00586FD3"/>
    <w:rsid w:val="00595B45"/>
    <w:rsid w:val="0059635B"/>
    <w:rsid w:val="005A5E73"/>
    <w:rsid w:val="005B2EEA"/>
    <w:rsid w:val="005B3CA7"/>
    <w:rsid w:val="005B4086"/>
    <w:rsid w:val="005B49EC"/>
    <w:rsid w:val="005B5E6E"/>
    <w:rsid w:val="005B62A5"/>
    <w:rsid w:val="005C03BD"/>
    <w:rsid w:val="005C517A"/>
    <w:rsid w:val="005C683B"/>
    <w:rsid w:val="005D099F"/>
    <w:rsid w:val="005D0A44"/>
    <w:rsid w:val="005D10CF"/>
    <w:rsid w:val="005D1C6A"/>
    <w:rsid w:val="005D5A27"/>
    <w:rsid w:val="005E04CA"/>
    <w:rsid w:val="005E0FF7"/>
    <w:rsid w:val="005E2E14"/>
    <w:rsid w:val="005E4811"/>
    <w:rsid w:val="005E62F5"/>
    <w:rsid w:val="005E635E"/>
    <w:rsid w:val="005F3698"/>
    <w:rsid w:val="005F4AC4"/>
    <w:rsid w:val="005F5034"/>
    <w:rsid w:val="00601BB1"/>
    <w:rsid w:val="006039BC"/>
    <w:rsid w:val="00604B0B"/>
    <w:rsid w:val="0060714D"/>
    <w:rsid w:val="00620B94"/>
    <w:rsid w:val="0062152B"/>
    <w:rsid w:val="00621E49"/>
    <w:rsid w:val="00625E8B"/>
    <w:rsid w:val="00633960"/>
    <w:rsid w:val="006414BC"/>
    <w:rsid w:val="006451AD"/>
    <w:rsid w:val="006453F9"/>
    <w:rsid w:val="00645CEC"/>
    <w:rsid w:val="006500D0"/>
    <w:rsid w:val="0065109A"/>
    <w:rsid w:val="00655E9D"/>
    <w:rsid w:val="00661B29"/>
    <w:rsid w:val="00662E5E"/>
    <w:rsid w:val="00666C96"/>
    <w:rsid w:val="00670A29"/>
    <w:rsid w:val="00675424"/>
    <w:rsid w:val="00680FC3"/>
    <w:rsid w:val="006967C0"/>
    <w:rsid w:val="006A1569"/>
    <w:rsid w:val="006A1CDB"/>
    <w:rsid w:val="006A39F7"/>
    <w:rsid w:val="006A5354"/>
    <w:rsid w:val="006A5509"/>
    <w:rsid w:val="006A5892"/>
    <w:rsid w:val="006B011D"/>
    <w:rsid w:val="006C17BE"/>
    <w:rsid w:val="006C4070"/>
    <w:rsid w:val="006C78C0"/>
    <w:rsid w:val="006D15E5"/>
    <w:rsid w:val="006D46BC"/>
    <w:rsid w:val="006D6A51"/>
    <w:rsid w:val="006D7804"/>
    <w:rsid w:val="006E4668"/>
    <w:rsid w:val="006E51C7"/>
    <w:rsid w:val="006E7ACA"/>
    <w:rsid w:val="006F2E4D"/>
    <w:rsid w:val="006F50CF"/>
    <w:rsid w:val="006F6E8B"/>
    <w:rsid w:val="007021B8"/>
    <w:rsid w:val="00704822"/>
    <w:rsid w:val="00705793"/>
    <w:rsid w:val="00707AE0"/>
    <w:rsid w:val="00712E4D"/>
    <w:rsid w:val="007149C3"/>
    <w:rsid w:val="00716EB4"/>
    <w:rsid w:val="00726892"/>
    <w:rsid w:val="00727059"/>
    <w:rsid w:val="00732FF6"/>
    <w:rsid w:val="0074082F"/>
    <w:rsid w:val="00741259"/>
    <w:rsid w:val="007426C0"/>
    <w:rsid w:val="007502BE"/>
    <w:rsid w:val="00751B1E"/>
    <w:rsid w:val="00752D7F"/>
    <w:rsid w:val="00754437"/>
    <w:rsid w:val="007603CA"/>
    <w:rsid w:val="00764348"/>
    <w:rsid w:val="00766ACD"/>
    <w:rsid w:val="007672A4"/>
    <w:rsid w:val="007702E0"/>
    <w:rsid w:val="00772509"/>
    <w:rsid w:val="00773FC6"/>
    <w:rsid w:val="007759A0"/>
    <w:rsid w:val="0077735A"/>
    <w:rsid w:val="007912C9"/>
    <w:rsid w:val="007A05F6"/>
    <w:rsid w:val="007A3570"/>
    <w:rsid w:val="007B4A6F"/>
    <w:rsid w:val="007B6465"/>
    <w:rsid w:val="007B67D0"/>
    <w:rsid w:val="007C3518"/>
    <w:rsid w:val="007D1242"/>
    <w:rsid w:val="007D7EFF"/>
    <w:rsid w:val="007E1CAD"/>
    <w:rsid w:val="007E232F"/>
    <w:rsid w:val="007E4185"/>
    <w:rsid w:val="007E430B"/>
    <w:rsid w:val="007F0F29"/>
    <w:rsid w:val="007F1A71"/>
    <w:rsid w:val="007F351A"/>
    <w:rsid w:val="007F3C15"/>
    <w:rsid w:val="008039C6"/>
    <w:rsid w:val="008063BA"/>
    <w:rsid w:val="0081306C"/>
    <w:rsid w:val="00817132"/>
    <w:rsid w:val="008173FB"/>
    <w:rsid w:val="00822583"/>
    <w:rsid w:val="00826B8A"/>
    <w:rsid w:val="00827CF5"/>
    <w:rsid w:val="00836BC4"/>
    <w:rsid w:val="0084009D"/>
    <w:rsid w:val="00851DE4"/>
    <w:rsid w:val="0085699B"/>
    <w:rsid w:val="00856DC3"/>
    <w:rsid w:val="00861CC4"/>
    <w:rsid w:val="00862E40"/>
    <w:rsid w:val="00866DB1"/>
    <w:rsid w:val="00867813"/>
    <w:rsid w:val="008701C4"/>
    <w:rsid w:val="0087554D"/>
    <w:rsid w:val="008758FB"/>
    <w:rsid w:val="00886385"/>
    <w:rsid w:val="008871EC"/>
    <w:rsid w:val="0089080C"/>
    <w:rsid w:val="008A7B7F"/>
    <w:rsid w:val="008B25B9"/>
    <w:rsid w:val="008B36D5"/>
    <w:rsid w:val="008B3A0D"/>
    <w:rsid w:val="008B4613"/>
    <w:rsid w:val="008B4D6D"/>
    <w:rsid w:val="008B5783"/>
    <w:rsid w:val="008C0F35"/>
    <w:rsid w:val="008D190E"/>
    <w:rsid w:val="008D2477"/>
    <w:rsid w:val="008E2CDC"/>
    <w:rsid w:val="008E2EEC"/>
    <w:rsid w:val="008E6478"/>
    <w:rsid w:val="008E6D89"/>
    <w:rsid w:val="008F4C2C"/>
    <w:rsid w:val="008F6F93"/>
    <w:rsid w:val="008F7210"/>
    <w:rsid w:val="009013A4"/>
    <w:rsid w:val="00901873"/>
    <w:rsid w:val="00902CC2"/>
    <w:rsid w:val="00903705"/>
    <w:rsid w:val="00904508"/>
    <w:rsid w:val="00910B5D"/>
    <w:rsid w:val="00912381"/>
    <w:rsid w:val="009219FA"/>
    <w:rsid w:val="00926DFE"/>
    <w:rsid w:val="00931ADB"/>
    <w:rsid w:val="00934E14"/>
    <w:rsid w:val="00936BD4"/>
    <w:rsid w:val="00941D76"/>
    <w:rsid w:val="00942846"/>
    <w:rsid w:val="0095158E"/>
    <w:rsid w:val="0095312A"/>
    <w:rsid w:val="00961993"/>
    <w:rsid w:val="0096343B"/>
    <w:rsid w:val="00964EE1"/>
    <w:rsid w:val="0097677F"/>
    <w:rsid w:val="00984763"/>
    <w:rsid w:val="00987477"/>
    <w:rsid w:val="00992CE6"/>
    <w:rsid w:val="00992D94"/>
    <w:rsid w:val="00993C79"/>
    <w:rsid w:val="009951C6"/>
    <w:rsid w:val="00996E54"/>
    <w:rsid w:val="009A1E89"/>
    <w:rsid w:val="009A2B5D"/>
    <w:rsid w:val="009A59A7"/>
    <w:rsid w:val="009B2339"/>
    <w:rsid w:val="009B3F4D"/>
    <w:rsid w:val="009B3F62"/>
    <w:rsid w:val="009B6ABE"/>
    <w:rsid w:val="009C1C97"/>
    <w:rsid w:val="009C2212"/>
    <w:rsid w:val="009C2E10"/>
    <w:rsid w:val="009C3A8C"/>
    <w:rsid w:val="009C4501"/>
    <w:rsid w:val="009C5D1C"/>
    <w:rsid w:val="009C66CB"/>
    <w:rsid w:val="009C716D"/>
    <w:rsid w:val="009E0015"/>
    <w:rsid w:val="009E25CE"/>
    <w:rsid w:val="009E75A6"/>
    <w:rsid w:val="009F0775"/>
    <w:rsid w:val="009F17E4"/>
    <w:rsid w:val="009F39CD"/>
    <w:rsid w:val="009F7F92"/>
    <w:rsid w:val="00A1017F"/>
    <w:rsid w:val="00A11543"/>
    <w:rsid w:val="00A128AA"/>
    <w:rsid w:val="00A12A39"/>
    <w:rsid w:val="00A12F3F"/>
    <w:rsid w:val="00A1544B"/>
    <w:rsid w:val="00A20708"/>
    <w:rsid w:val="00A208AC"/>
    <w:rsid w:val="00A23B26"/>
    <w:rsid w:val="00A24415"/>
    <w:rsid w:val="00A25C4B"/>
    <w:rsid w:val="00A27012"/>
    <w:rsid w:val="00A324AC"/>
    <w:rsid w:val="00A3529A"/>
    <w:rsid w:val="00A42241"/>
    <w:rsid w:val="00A44B99"/>
    <w:rsid w:val="00A5010D"/>
    <w:rsid w:val="00A5118F"/>
    <w:rsid w:val="00A5355A"/>
    <w:rsid w:val="00A5562B"/>
    <w:rsid w:val="00A6358F"/>
    <w:rsid w:val="00A64EC2"/>
    <w:rsid w:val="00A71014"/>
    <w:rsid w:val="00A76C3B"/>
    <w:rsid w:val="00A81947"/>
    <w:rsid w:val="00A85436"/>
    <w:rsid w:val="00A90F6E"/>
    <w:rsid w:val="00A949A1"/>
    <w:rsid w:val="00A95A7C"/>
    <w:rsid w:val="00A97561"/>
    <w:rsid w:val="00AA23E7"/>
    <w:rsid w:val="00AA30EF"/>
    <w:rsid w:val="00AA38EB"/>
    <w:rsid w:val="00AB27D6"/>
    <w:rsid w:val="00AB33D6"/>
    <w:rsid w:val="00AB398B"/>
    <w:rsid w:val="00AC080E"/>
    <w:rsid w:val="00AC467F"/>
    <w:rsid w:val="00AC6744"/>
    <w:rsid w:val="00AD0EB6"/>
    <w:rsid w:val="00AD234F"/>
    <w:rsid w:val="00AD4C9F"/>
    <w:rsid w:val="00AD5B9F"/>
    <w:rsid w:val="00AE5D37"/>
    <w:rsid w:val="00AE7CA2"/>
    <w:rsid w:val="00AF7403"/>
    <w:rsid w:val="00B02B23"/>
    <w:rsid w:val="00B03A5A"/>
    <w:rsid w:val="00B13190"/>
    <w:rsid w:val="00B21FFC"/>
    <w:rsid w:val="00B228A3"/>
    <w:rsid w:val="00B270AA"/>
    <w:rsid w:val="00B32C53"/>
    <w:rsid w:val="00B35B1F"/>
    <w:rsid w:val="00B41F13"/>
    <w:rsid w:val="00B52B98"/>
    <w:rsid w:val="00B55FD2"/>
    <w:rsid w:val="00B64BCE"/>
    <w:rsid w:val="00B72C33"/>
    <w:rsid w:val="00B73349"/>
    <w:rsid w:val="00B920B6"/>
    <w:rsid w:val="00B96DF8"/>
    <w:rsid w:val="00BA10A1"/>
    <w:rsid w:val="00BA19E0"/>
    <w:rsid w:val="00BA22E9"/>
    <w:rsid w:val="00BA2681"/>
    <w:rsid w:val="00BA369F"/>
    <w:rsid w:val="00BA5F06"/>
    <w:rsid w:val="00BC0E74"/>
    <w:rsid w:val="00BC25B9"/>
    <w:rsid w:val="00BC53E6"/>
    <w:rsid w:val="00BC60BE"/>
    <w:rsid w:val="00BC64F1"/>
    <w:rsid w:val="00BC767A"/>
    <w:rsid w:val="00BD0A5F"/>
    <w:rsid w:val="00BD0C8A"/>
    <w:rsid w:val="00BD11D4"/>
    <w:rsid w:val="00BD3E21"/>
    <w:rsid w:val="00BD6C08"/>
    <w:rsid w:val="00BE0BDA"/>
    <w:rsid w:val="00BE0D5A"/>
    <w:rsid w:val="00BE2AFB"/>
    <w:rsid w:val="00BE5634"/>
    <w:rsid w:val="00BE71A9"/>
    <w:rsid w:val="00BF024A"/>
    <w:rsid w:val="00C0548C"/>
    <w:rsid w:val="00C06F05"/>
    <w:rsid w:val="00C07FDB"/>
    <w:rsid w:val="00C138EB"/>
    <w:rsid w:val="00C1464C"/>
    <w:rsid w:val="00C25519"/>
    <w:rsid w:val="00C30596"/>
    <w:rsid w:val="00C332B6"/>
    <w:rsid w:val="00C34AED"/>
    <w:rsid w:val="00C37C76"/>
    <w:rsid w:val="00C46E87"/>
    <w:rsid w:val="00C47AFC"/>
    <w:rsid w:val="00C56D01"/>
    <w:rsid w:val="00C57445"/>
    <w:rsid w:val="00C63D49"/>
    <w:rsid w:val="00C63D9B"/>
    <w:rsid w:val="00C652A5"/>
    <w:rsid w:val="00C67E4F"/>
    <w:rsid w:val="00C90644"/>
    <w:rsid w:val="00C95671"/>
    <w:rsid w:val="00C956CB"/>
    <w:rsid w:val="00C958BE"/>
    <w:rsid w:val="00C95B11"/>
    <w:rsid w:val="00CA0C3C"/>
    <w:rsid w:val="00CA1A1F"/>
    <w:rsid w:val="00CA22D9"/>
    <w:rsid w:val="00CA72B7"/>
    <w:rsid w:val="00CA7ACB"/>
    <w:rsid w:val="00CB5517"/>
    <w:rsid w:val="00CB78F9"/>
    <w:rsid w:val="00CC3564"/>
    <w:rsid w:val="00CC4DAB"/>
    <w:rsid w:val="00CC50E0"/>
    <w:rsid w:val="00CC5685"/>
    <w:rsid w:val="00CD187E"/>
    <w:rsid w:val="00CD4948"/>
    <w:rsid w:val="00CD59A5"/>
    <w:rsid w:val="00CD5BD7"/>
    <w:rsid w:val="00CE2227"/>
    <w:rsid w:val="00CE3BBD"/>
    <w:rsid w:val="00CE480E"/>
    <w:rsid w:val="00CE5835"/>
    <w:rsid w:val="00CF25DB"/>
    <w:rsid w:val="00CF3111"/>
    <w:rsid w:val="00CF5F44"/>
    <w:rsid w:val="00CF63D0"/>
    <w:rsid w:val="00D06077"/>
    <w:rsid w:val="00D062BA"/>
    <w:rsid w:val="00D11A3C"/>
    <w:rsid w:val="00D16CBF"/>
    <w:rsid w:val="00D23169"/>
    <w:rsid w:val="00D244D1"/>
    <w:rsid w:val="00D26C6C"/>
    <w:rsid w:val="00D26CEC"/>
    <w:rsid w:val="00D365AC"/>
    <w:rsid w:val="00D41E34"/>
    <w:rsid w:val="00D421E6"/>
    <w:rsid w:val="00D437E9"/>
    <w:rsid w:val="00D45278"/>
    <w:rsid w:val="00D56F53"/>
    <w:rsid w:val="00D57B28"/>
    <w:rsid w:val="00D57D6A"/>
    <w:rsid w:val="00D613E3"/>
    <w:rsid w:val="00D641AF"/>
    <w:rsid w:val="00D67033"/>
    <w:rsid w:val="00D72AA3"/>
    <w:rsid w:val="00D8075A"/>
    <w:rsid w:val="00D81070"/>
    <w:rsid w:val="00D84A96"/>
    <w:rsid w:val="00D8644C"/>
    <w:rsid w:val="00D932CB"/>
    <w:rsid w:val="00DA3BC3"/>
    <w:rsid w:val="00DC36AA"/>
    <w:rsid w:val="00DC7197"/>
    <w:rsid w:val="00DD0233"/>
    <w:rsid w:val="00DD368E"/>
    <w:rsid w:val="00DE05D1"/>
    <w:rsid w:val="00DE070A"/>
    <w:rsid w:val="00DE0F1E"/>
    <w:rsid w:val="00DE7CC8"/>
    <w:rsid w:val="00DF08D8"/>
    <w:rsid w:val="00DF4A12"/>
    <w:rsid w:val="00DF4A38"/>
    <w:rsid w:val="00E026D2"/>
    <w:rsid w:val="00E0313F"/>
    <w:rsid w:val="00E04113"/>
    <w:rsid w:val="00E10CF5"/>
    <w:rsid w:val="00E12D35"/>
    <w:rsid w:val="00E12FA5"/>
    <w:rsid w:val="00E13328"/>
    <w:rsid w:val="00E170EE"/>
    <w:rsid w:val="00E20053"/>
    <w:rsid w:val="00E232EA"/>
    <w:rsid w:val="00E23544"/>
    <w:rsid w:val="00E23666"/>
    <w:rsid w:val="00E25034"/>
    <w:rsid w:val="00E41003"/>
    <w:rsid w:val="00E431EF"/>
    <w:rsid w:val="00E4350D"/>
    <w:rsid w:val="00E43F98"/>
    <w:rsid w:val="00E46362"/>
    <w:rsid w:val="00E56252"/>
    <w:rsid w:val="00E61057"/>
    <w:rsid w:val="00E62EA2"/>
    <w:rsid w:val="00E67EE1"/>
    <w:rsid w:val="00E738DC"/>
    <w:rsid w:val="00E81D8B"/>
    <w:rsid w:val="00E84289"/>
    <w:rsid w:val="00E877DD"/>
    <w:rsid w:val="00E87E3F"/>
    <w:rsid w:val="00E87FE5"/>
    <w:rsid w:val="00E9051A"/>
    <w:rsid w:val="00E915BF"/>
    <w:rsid w:val="00E92A40"/>
    <w:rsid w:val="00E94A88"/>
    <w:rsid w:val="00E94F9A"/>
    <w:rsid w:val="00E96572"/>
    <w:rsid w:val="00E96A8C"/>
    <w:rsid w:val="00EA2828"/>
    <w:rsid w:val="00EA5F0A"/>
    <w:rsid w:val="00EB111B"/>
    <w:rsid w:val="00EB3A05"/>
    <w:rsid w:val="00EB54FF"/>
    <w:rsid w:val="00EB64D1"/>
    <w:rsid w:val="00EC4345"/>
    <w:rsid w:val="00EC7CC1"/>
    <w:rsid w:val="00ED01EE"/>
    <w:rsid w:val="00ED1A94"/>
    <w:rsid w:val="00ED4FB5"/>
    <w:rsid w:val="00ED7BBC"/>
    <w:rsid w:val="00EE068A"/>
    <w:rsid w:val="00EE31EB"/>
    <w:rsid w:val="00EF11A2"/>
    <w:rsid w:val="00EF19CC"/>
    <w:rsid w:val="00EF3124"/>
    <w:rsid w:val="00F011E0"/>
    <w:rsid w:val="00F01319"/>
    <w:rsid w:val="00F05006"/>
    <w:rsid w:val="00F05CC2"/>
    <w:rsid w:val="00F0693E"/>
    <w:rsid w:val="00F06BA8"/>
    <w:rsid w:val="00F06F1F"/>
    <w:rsid w:val="00F23BE2"/>
    <w:rsid w:val="00F2671A"/>
    <w:rsid w:val="00F32B2D"/>
    <w:rsid w:val="00F32E64"/>
    <w:rsid w:val="00F41696"/>
    <w:rsid w:val="00F472C8"/>
    <w:rsid w:val="00F50FD6"/>
    <w:rsid w:val="00F510D8"/>
    <w:rsid w:val="00F53AB5"/>
    <w:rsid w:val="00F6052E"/>
    <w:rsid w:val="00F6142A"/>
    <w:rsid w:val="00F64B5D"/>
    <w:rsid w:val="00F650FD"/>
    <w:rsid w:val="00F7112A"/>
    <w:rsid w:val="00F745C0"/>
    <w:rsid w:val="00F756F5"/>
    <w:rsid w:val="00F76FAF"/>
    <w:rsid w:val="00F77AF8"/>
    <w:rsid w:val="00F827E9"/>
    <w:rsid w:val="00F84245"/>
    <w:rsid w:val="00F9222B"/>
    <w:rsid w:val="00F94B97"/>
    <w:rsid w:val="00FA2FD1"/>
    <w:rsid w:val="00FA2FE0"/>
    <w:rsid w:val="00FB06EF"/>
    <w:rsid w:val="00FB1F09"/>
    <w:rsid w:val="00FB36A1"/>
    <w:rsid w:val="00FB546F"/>
    <w:rsid w:val="00FB788F"/>
    <w:rsid w:val="00FB7A19"/>
    <w:rsid w:val="00FC0499"/>
    <w:rsid w:val="00FC6097"/>
    <w:rsid w:val="00FC6CC9"/>
    <w:rsid w:val="00FD193D"/>
    <w:rsid w:val="00FE4250"/>
  </w:rsids>
  <m:mathPr>
    <m:mathFont m:val="Cambria Math"/>
    <m:brkBin m:val="before"/>
    <m:brkBinSub m:val="--"/>
    <m:smallFrac/>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62BA"/>
  </w:style>
  <w:style w:type="paragraph" w:styleId="Titre1">
    <w:name w:val="heading 1"/>
    <w:basedOn w:val="Normal"/>
    <w:next w:val="Normal"/>
    <w:link w:val="Titre1Car"/>
    <w:uiPriority w:val="99"/>
    <w:qFormat/>
    <w:rsid w:val="002F3B45"/>
    <w:pPr>
      <w:keepNext/>
      <w:keepLines/>
      <w:spacing w:before="480" w:after="0"/>
      <w:outlineLvl w:val="0"/>
    </w:pPr>
    <w:rPr>
      <w:rFonts w:ascii="Cambria" w:eastAsia="Times New Roman" w:hAnsi="Cambria" w:cs="Times New Roman"/>
      <w:b/>
      <w:bCs/>
      <w:color w:val="365F91"/>
      <w:sz w:val="28"/>
      <w:szCs w:val="28"/>
    </w:rPr>
  </w:style>
  <w:style w:type="paragraph" w:styleId="Titre2">
    <w:name w:val="heading 2"/>
    <w:basedOn w:val="Normal"/>
    <w:next w:val="Normal"/>
    <w:link w:val="Titre2Car"/>
    <w:uiPriority w:val="9"/>
    <w:unhideWhenUsed/>
    <w:qFormat/>
    <w:rsid w:val="009C71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E43F98"/>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9C716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9"/>
    <w:rsid w:val="002F3B45"/>
    <w:rPr>
      <w:rFonts w:ascii="Cambria" w:eastAsia="Times New Roman" w:hAnsi="Cambria" w:cs="Times New Roman"/>
      <w:b/>
      <w:bCs/>
      <w:color w:val="365F91"/>
      <w:sz w:val="28"/>
      <w:szCs w:val="28"/>
    </w:rPr>
  </w:style>
  <w:style w:type="character" w:customStyle="1" w:styleId="Titre2Car">
    <w:name w:val="Titre 2 Car"/>
    <w:basedOn w:val="Policepardfaut"/>
    <w:link w:val="Titre2"/>
    <w:uiPriority w:val="9"/>
    <w:rsid w:val="009C716D"/>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E43F98"/>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9"/>
    <w:semiHidden/>
    <w:rsid w:val="009C716D"/>
    <w:rPr>
      <w:rFonts w:asciiTheme="majorHAnsi" w:eastAsiaTheme="majorEastAsia" w:hAnsiTheme="majorHAnsi" w:cstheme="majorBidi"/>
      <w:b/>
      <w:bCs/>
      <w:i/>
      <w:iCs/>
      <w:color w:val="4F81BD" w:themeColor="accent1"/>
    </w:rPr>
  </w:style>
  <w:style w:type="paragraph" w:styleId="NormalWeb">
    <w:name w:val="Normal (Web)"/>
    <w:basedOn w:val="Normal"/>
    <w:uiPriority w:val="99"/>
    <w:rsid w:val="002F3B45"/>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Textecourant">
    <w:name w:val="Texte courant"/>
    <w:basedOn w:val="Normal"/>
    <w:uiPriority w:val="99"/>
    <w:rsid w:val="002F3B45"/>
    <w:pPr>
      <w:spacing w:after="120" w:line="240" w:lineRule="exact"/>
      <w:ind w:firstLine="284"/>
      <w:jc w:val="both"/>
    </w:pPr>
    <w:rPr>
      <w:rFonts w:ascii="Times" w:eastAsia="Times New Roman" w:hAnsi="Times" w:cs="Times New Roman"/>
      <w:sz w:val="20"/>
      <w:szCs w:val="20"/>
    </w:rPr>
  </w:style>
  <w:style w:type="paragraph" w:styleId="Paragraphedeliste">
    <w:name w:val="List Paragraph"/>
    <w:basedOn w:val="Normal"/>
    <w:uiPriority w:val="34"/>
    <w:qFormat/>
    <w:rsid w:val="002F3B45"/>
    <w:pPr>
      <w:ind w:left="720"/>
      <w:contextualSpacing/>
    </w:pPr>
    <w:rPr>
      <w:rFonts w:ascii="Calibri" w:eastAsia="Calibri" w:hAnsi="Calibri" w:cs="Arial"/>
    </w:rPr>
  </w:style>
  <w:style w:type="paragraph" w:styleId="Textedebulles">
    <w:name w:val="Balloon Text"/>
    <w:basedOn w:val="Normal"/>
    <w:link w:val="TextedebullesCar"/>
    <w:uiPriority w:val="99"/>
    <w:semiHidden/>
    <w:unhideWhenUsed/>
    <w:rsid w:val="0048055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80554"/>
    <w:rPr>
      <w:rFonts w:ascii="Tahoma" w:hAnsi="Tahoma" w:cs="Tahoma"/>
      <w:sz w:val="16"/>
      <w:szCs w:val="16"/>
    </w:rPr>
  </w:style>
  <w:style w:type="paragraph" w:customStyle="1" w:styleId="IEMTText">
    <w:name w:val="IEMT Text"/>
    <w:basedOn w:val="Normal"/>
    <w:uiPriority w:val="99"/>
    <w:rsid w:val="00E43F98"/>
    <w:pPr>
      <w:spacing w:after="20" w:line="240" w:lineRule="auto"/>
      <w:ind w:firstLine="288"/>
      <w:jc w:val="both"/>
    </w:pPr>
    <w:rPr>
      <w:rFonts w:ascii="Times New Roman" w:eastAsia="Times New Roman" w:hAnsi="Times New Roman" w:cs="Times New Roman"/>
      <w:noProof/>
      <w:sz w:val="20"/>
      <w:szCs w:val="20"/>
      <w:lang w:val="en-US"/>
    </w:rPr>
  </w:style>
  <w:style w:type="paragraph" w:styleId="Notedebasdepage">
    <w:name w:val="footnote text"/>
    <w:basedOn w:val="Normal"/>
    <w:link w:val="NotedebasdepageCar"/>
    <w:uiPriority w:val="99"/>
    <w:semiHidden/>
    <w:rsid w:val="00E43F98"/>
    <w:pPr>
      <w:spacing w:after="0" w:line="240" w:lineRule="auto"/>
    </w:pPr>
    <w:rPr>
      <w:rFonts w:ascii="Calibri" w:eastAsia="Calibri" w:hAnsi="Calibri" w:cs="Arial"/>
      <w:sz w:val="20"/>
      <w:szCs w:val="20"/>
    </w:rPr>
  </w:style>
  <w:style w:type="character" w:customStyle="1" w:styleId="NotedebasdepageCar">
    <w:name w:val="Note de bas de page Car"/>
    <w:basedOn w:val="Policepardfaut"/>
    <w:link w:val="Notedebasdepage"/>
    <w:uiPriority w:val="99"/>
    <w:semiHidden/>
    <w:rsid w:val="00E43F98"/>
    <w:rPr>
      <w:rFonts w:ascii="Calibri" w:eastAsia="Calibri" w:hAnsi="Calibri" w:cs="Arial"/>
      <w:sz w:val="20"/>
      <w:szCs w:val="20"/>
    </w:rPr>
  </w:style>
  <w:style w:type="paragraph" w:customStyle="1" w:styleId="Style1">
    <w:name w:val="Style1"/>
    <w:basedOn w:val="Normal"/>
    <w:uiPriority w:val="99"/>
    <w:rsid w:val="00E43F98"/>
    <w:pPr>
      <w:spacing w:after="0" w:line="360" w:lineRule="auto"/>
      <w:jc w:val="both"/>
    </w:pPr>
    <w:rPr>
      <w:rFonts w:ascii="Times New Roman" w:eastAsia="Times New Roman" w:hAnsi="Times New Roman" w:cs="Times New Roman"/>
      <w:color w:val="000000"/>
      <w:sz w:val="24"/>
      <w:szCs w:val="20"/>
    </w:rPr>
  </w:style>
  <w:style w:type="character" w:customStyle="1" w:styleId="apple-style-span">
    <w:name w:val="apple-style-span"/>
    <w:basedOn w:val="Policepardfaut"/>
    <w:rsid w:val="003C479C"/>
    <w:rPr>
      <w:rFonts w:cs="Times New Roman"/>
    </w:rPr>
  </w:style>
  <w:style w:type="paragraph" w:customStyle="1" w:styleId="bibliographie">
    <w:name w:val="bibliographie"/>
    <w:basedOn w:val="Normal"/>
    <w:rsid w:val="003C479C"/>
    <w:pPr>
      <w:spacing w:after="120" w:line="220" w:lineRule="exact"/>
      <w:ind w:left="284" w:hanging="284"/>
      <w:jc w:val="both"/>
    </w:pPr>
    <w:rPr>
      <w:rFonts w:ascii="Times" w:eastAsia="Times New Roman" w:hAnsi="Times" w:cs="Times New Roman"/>
      <w:sz w:val="18"/>
      <w:szCs w:val="20"/>
    </w:rPr>
  </w:style>
  <w:style w:type="paragraph" w:styleId="Corpsdetexte">
    <w:name w:val="Body Text"/>
    <w:basedOn w:val="Normal"/>
    <w:link w:val="CorpsdetexteCar"/>
    <w:rsid w:val="00E62EA2"/>
    <w:pPr>
      <w:autoSpaceDE w:val="0"/>
      <w:autoSpaceDN w:val="0"/>
      <w:adjustRightInd w:val="0"/>
      <w:spacing w:after="0" w:line="24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rsid w:val="00E62EA2"/>
    <w:rPr>
      <w:rFonts w:ascii="Times New Roman" w:eastAsia="Times New Roman" w:hAnsi="Times New Roman" w:cs="Times New Roman"/>
      <w:sz w:val="24"/>
      <w:szCs w:val="24"/>
      <w:lang w:eastAsia="fr-FR"/>
    </w:rPr>
  </w:style>
  <w:style w:type="paragraph" w:styleId="Retraitcorpsdetexte">
    <w:name w:val="Body Text Indent"/>
    <w:basedOn w:val="Normal"/>
    <w:link w:val="RetraitcorpsdetexteCar"/>
    <w:rsid w:val="00E62EA2"/>
    <w:pPr>
      <w:spacing w:after="120" w:line="240" w:lineRule="auto"/>
      <w:ind w:left="360"/>
    </w:pPr>
    <w:rPr>
      <w:rFonts w:ascii="Times New Roman" w:eastAsia="Times New Roman" w:hAnsi="Times New Roman" w:cs="Times New Roman"/>
      <w:sz w:val="20"/>
      <w:szCs w:val="20"/>
      <w:lang w:eastAsia="fr-FR" w:bidi="ar-DZ"/>
    </w:rPr>
  </w:style>
  <w:style w:type="character" w:customStyle="1" w:styleId="RetraitcorpsdetexteCar">
    <w:name w:val="Retrait corps de texte Car"/>
    <w:basedOn w:val="Policepardfaut"/>
    <w:link w:val="Retraitcorpsdetexte"/>
    <w:rsid w:val="00E62EA2"/>
    <w:rPr>
      <w:rFonts w:ascii="Times New Roman" w:eastAsia="Times New Roman" w:hAnsi="Times New Roman" w:cs="Times New Roman"/>
      <w:sz w:val="20"/>
      <w:szCs w:val="20"/>
      <w:lang w:eastAsia="fr-FR" w:bidi="ar-DZ"/>
    </w:rPr>
  </w:style>
  <w:style w:type="paragraph" w:styleId="En-tte">
    <w:name w:val="header"/>
    <w:basedOn w:val="Normal"/>
    <w:link w:val="En-tteCar"/>
    <w:uiPriority w:val="99"/>
    <w:unhideWhenUsed/>
    <w:rsid w:val="005636DA"/>
    <w:pPr>
      <w:tabs>
        <w:tab w:val="center" w:pos="4680"/>
        <w:tab w:val="right" w:pos="9360"/>
      </w:tabs>
      <w:spacing w:after="0" w:line="240" w:lineRule="auto"/>
    </w:pPr>
  </w:style>
  <w:style w:type="character" w:customStyle="1" w:styleId="En-tteCar">
    <w:name w:val="En-tête Car"/>
    <w:basedOn w:val="Policepardfaut"/>
    <w:link w:val="En-tte"/>
    <w:uiPriority w:val="99"/>
    <w:rsid w:val="005636DA"/>
  </w:style>
  <w:style w:type="paragraph" w:styleId="Pieddepage">
    <w:name w:val="footer"/>
    <w:basedOn w:val="Normal"/>
    <w:link w:val="PieddepageCar"/>
    <w:uiPriority w:val="99"/>
    <w:unhideWhenUsed/>
    <w:rsid w:val="005636DA"/>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5636DA"/>
  </w:style>
  <w:style w:type="character" w:styleId="Numrodepage">
    <w:name w:val="page number"/>
    <w:basedOn w:val="Policepardfaut"/>
    <w:rsid w:val="005636DA"/>
  </w:style>
  <w:style w:type="character" w:styleId="Marquedecommentaire">
    <w:name w:val="annotation reference"/>
    <w:basedOn w:val="Policepardfaut"/>
    <w:uiPriority w:val="99"/>
    <w:semiHidden/>
    <w:rsid w:val="00E13328"/>
    <w:rPr>
      <w:rFonts w:cs="Times New Roman"/>
      <w:sz w:val="16"/>
      <w:szCs w:val="16"/>
    </w:rPr>
  </w:style>
  <w:style w:type="paragraph" w:styleId="Commentaire">
    <w:name w:val="annotation text"/>
    <w:basedOn w:val="Normal"/>
    <w:link w:val="CommentaireCar"/>
    <w:uiPriority w:val="99"/>
    <w:semiHidden/>
    <w:rsid w:val="00E13328"/>
    <w:rPr>
      <w:rFonts w:ascii="Calibri" w:eastAsia="Calibri" w:hAnsi="Calibri" w:cs="Times New Roman"/>
      <w:sz w:val="20"/>
      <w:szCs w:val="20"/>
    </w:rPr>
  </w:style>
  <w:style w:type="character" w:customStyle="1" w:styleId="CommentaireCar">
    <w:name w:val="Commentaire Car"/>
    <w:basedOn w:val="Policepardfaut"/>
    <w:link w:val="Commentaire"/>
    <w:uiPriority w:val="99"/>
    <w:semiHidden/>
    <w:rsid w:val="00E13328"/>
    <w:rPr>
      <w:rFonts w:ascii="Calibri" w:eastAsia="Calibri" w:hAnsi="Calibri" w:cs="Times New Roman"/>
      <w:sz w:val="20"/>
      <w:szCs w:val="20"/>
      <w:lang w:val="en-GB"/>
    </w:rPr>
  </w:style>
  <w:style w:type="table" w:styleId="Grilledutableau">
    <w:name w:val="Table Grid"/>
    <w:basedOn w:val="TableauNormal"/>
    <w:uiPriority w:val="99"/>
    <w:rsid w:val="009E00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Policepardfaut"/>
    <w:rsid w:val="009E0015"/>
  </w:style>
  <w:style w:type="character" w:styleId="Lienhypertexte">
    <w:name w:val="Hyperlink"/>
    <w:basedOn w:val="Policepardfaut"/>
    <w:uiPriority w:val="99"/>
    <w:unhideWhenUsed/>
    <w:rsid w:val="009E0015"/>
    <w:rPr>
      <w:color w:val="0000FF"/>
      <w:u w:val="single"/>
    </w:rPr>
  </w:style>
  <w:style w:type="character" w:customStyle="1" w:styleId="hps">
    <w:name w:val="hps"/>
    <w:basedOn w:val="Policepardfaut"/>
    <w:rsid w:val="009E0015"/>
  </w:style>
  <w:style w:type="character" w:customStyle="1" w:styleId="ObjetducommentaireCar">
    <w:name w:val="Objet du commentaire Car"/>
    <w:basedOn w:val="CommentaireCar"/>
    <w:link w:val="Objetducommentaire"/>
    <w:uiPriority w:val="99"/>
    <w:semiHidden/>
    <w:rsid w:val="009E0015"/>
    <w:rPr>
      <w:rFonts w:ascii="Calibri" w:eastAsia="Calibri" w:hAnsi="Calibri" w:cs="Times New Roman"/>
      <w:b/>
      <w:bCs/>
      <w:sz w:val="20"/>
      <w:szCs w:val="20"/>
      <w:lang w:val="en-GB"/>
    </w:rPr>
  </w:style>
  <w:style w:type="paragraph" w:styleId="Objetducommentaire">
    <w:name w:val="annotation subject"/>
    <w:basedOn w:val="Commentaire"/>
    <w:next w:val="Commentaire"/>
    <w:link w:val="ObjetducommentaireCar"/>
    <w:uiPriority w:val="99"/>
    <w:semiHidden/>
    <w:rsid w:val="009E0015"/>
    <w:rPr>
      <w:b/>
      <w:bCs/>
    </w:rPr>
  </w:style>
  <w:style w:type="paragraph" w:customStyle="1" w:styleId="Default">
    <w:name w:val="Default"/>
    <w:rsid w:val="00E2366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ongtext">
    <w:name w:val="long_text"/>
    <w:basedOn w:val="Policepardfaut"/>
    <w:rsid w:val="00B96DF8"/>
    <w:rPr>
      <w:rFonts w:cs="Times New Roman"/>
    </w:rPr>
  </w:style>
  <w:style w:type="character" w:styleId="lev">
    <w:name w:val="Strong"/>
    <w:basedOn w:val="Policepardfaut"/>
    <w:uiPriority w:val="99"/>
    <w:qFormat/>
    <w:rsid w:val="00BC767A"/>
    <w:rPr>
      <w:rFonts w:cs="Times New Roman"/>
      <w:b/>
      <w:bCs/>
    </w:rPr>
  </w:style>
  <w:style w:type="character" w:styleId="Accentuation">
    <w:name w:val="Emphasis"/>
    <w:basedOn w:val="Policepardfaut"/>
    <w:uiPriority w:val="99"/>
    <w:qFormat/>
    <w:rsid w:val="0033726B"/>
    <w:rPr>
      <w:rFonts w:cs="Times New Roman"/>
      <w:i/>
      <w:iCs/>
    </w:rPr>
  </w:style>
  <w:style w:type="character" w:styleId="CitationHTML">
    <w:name w:val="HTML Cite"/>
    <w:basedOn w:val="Policepardfaut"/>
    <w:uiPriority w:val="99"/>
    <w:unhideWhenUsed/>
    <w:rsid w:val="00A5010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9"/>
    <w:qFormat/>
    <w:rsid w:val="002F3B45"/>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9C71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43F9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C716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2F3B45"/>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9C716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E43F9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9"/>
    <w:semiHidden/>
    <w:rsid w:val="009C716D"/>
    <w:rPr>
      <w:rFonts w:asciiTheme="majorHAnsi" w:eastAsiaTheme="majorEastAsia" w:hAnsiTheme="majorHAnsi" w:cstheme="majorBidi"/>
      <w:b/>
      <w:bCs/>
      <w:i/>
      <w:iCs/>
      <w:color w:val="4F81BD" w:themeColor="accent1"/>
    </w:rPr>
  </w:style>
  <w:style w:type="paragraph" w:styleId="NormalWeb">
    <w:name w:val="Normal (Web)"/>
    <w:basedOn w:val="Normal"/>
    <w:uiPriority w:val="99"/>
    <w:rsid w:val="002F3B45"/>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Textecourant">
    <w:name w:val="Texte courant"/>
    <w:basedOn w:val="Normal"/>
    <w:uiPriority w:val="99"/>
    <w:rsid w:val="002F3B45"/>
    <w:pPr>
      <w:spacing w:after="120" w:line="240" w:lineRule="exact"/>
      <w:ind w:firstLine="284"/>
      <w:jc w:val="both"/>
    </w:pPr>
    <w:rPr>
      <w:rFonts w:ascii="Times" w:eastAsia="Times New Roman" w:hAnsi="Times" w:cs="Times New Roman"/>
      <w:sz w:val="20"/>
      <w:szCs w:val="20"/>
    </w:rPr>
  </w:style>
  <w:style w:type="paragraph" w:styleId="ListParagraph">
    <w:name w:val="List Paragraph"/>
    <w:basedOn w:val="Normal"/>
    <w:uiPriority w:val="34"/>
    <w:qFormat/>
    <w:rsid w:val="002F3B45"/>
    <w:pPr>
      <w:ind w:left="720"/>
      <w:contextualSpacing/>
    </w:pPr>
    <w:rPr>
      <w:rFonts w:ascii="Calibri" w:eastAsia="Calibri" w:hAnsi="Calibri" w:cs="Arial"/>
    </w:rPr>
  </w:style>
  <w:style w:type="paragraph" w:styleId="BalloonText">
    <w:name w:val="Balloon Text"/>
    <w:basedOn w:val="Normal"/>
    <w:link w:val="BalloonTextChar"/>
    <w:uiPriority w:val="99"/>
    <w:semiHidden/>
    <w:unhideWhenUsed/>
    <w:rsid w:val="004805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0554"/>
    <w:rPr>
      <w:rFonts w:ascii="Tahoma" w:hAnsi="Tahoma" w:cs="Tahoma"/>
      <w:sz w:val="16"/>
      <w:szCs w:val="16"/>
    </w:rPr>
  </w:style>
  <w:style w:type="paragraph" w:customStyle="1" w:styleId="IEMTText">
    <w:name w:val="IEMT Text"/>
    <w:basedOn w:val="Normal"/>
    <w:uiPriority w:val="99"/>
    <w:rsid w:val="00E43F98"/>
    <w:pPr>
      <w:spacing w:after="20" w:line="240" w:lineRule="auto"/>
      <w:ind w:firstLine="288"/>
      <w:jc w:val="both"/>
    </w:pPr>
    <w:rPr>
      <w:rFonts w:ascii="Times New Roman" w:eastAsia="Times New Roman" w:hAnsi="Times New Roman" w:cs="Times New Roman"/>
      <w:noProof/>
      <w:sz w:val="20"/>
      <w:szCs w:val="20"/>
      <w:lang w:val="en-US"/>
    </w:rPr>
  </w:style>
  <w:style w:type="paragraph" w:styleId="FootnoteText">
    <w:name w:val="footnote text"/>
    <w:basedOn w:val="Normal"/>
    <w:link w:val="FootnoteTextChar"/>
    <w:uiPriority w:val="99"/>
    <w:semiHidden/>
    <w:rsid w:val="00E43F98"/>
    <w:pPr>
      <w:spacing w:after="0" w:line="240" w:lineRule="auto"/>
    </w:pPr>
    <w:rPr>
      <w:rFonts w:ascii="Calibri" w:eastAsia="Calibri" w:hAnsi="Calibri" w:cs="Arial"/>
      <w:sz w:val="20"/>
      <w:szCs w:val="20"/>
    </w:rPr>
  </w:style>
  <w:style w:type="character" w:customStyle="1" w:styleId="FootnoteTextChar">
    <w:name w:val="Footnote Text Char"/>
    <w:basedOn w:val="DefaultParagraphFont"/>
    <w:link w:val="FootnoteText"/>
    <w:uiPriority w:val="99"/>
    <w:semiHidden/>
    <w:rsid w:val="00E43F98"/>
    <w:rPr>
      <w:rFonts w:ascii="Calibri" w:eastAsia="Calibri" w:hAnsi="Calibri" w:cs="Arial"/>
      <w:sz w:val="20"/>
      <w:szCs w:val="20"/>
    </w:rPr>
  </w:style>
  <w:style w:type="paragraph" w:customStyle="1" w:styleId="Style1">
    <w:name w:val="Style1"/>
    <w:basedOn w:val="Normal"/>
    <w:uiPriority w:val="99"/>
    <w:rsid w:val="00E43F98"/>
    <w:pPr>
      <w:spacing w:after="0" w:line="360" w:lineRule="auto"/>
      <w:jc w:val="both"/>
    </w:pPr>
    <w:rPr>
      <w:rFonts w:ascii="Times New Roman" w:eastAsia="Times New Roman" w:hAnsi="Times New Roman" w:cs="Times New Roman"/>
      <w:color w:val="000000"/>
      <w:sz w:val="24"/>
      <w:szCs w:val="20"/>
    </w:rPr>
  </w:style>
  <w:style w:type="character" w:customStyle="1" w:styleId="apple-style-span">
    <w:name w:val="apple-style-span"/>
    <w:basedOn w:val="DefaultParagraphFont"/>
    <w:rsid w:val="003C479C"/>
    <w:rPr>
      <w:rFonts w:cs="Times New Roman"/>
    </w:rPr>
  </w:style>
  <w:style w:type="paragraph" w:customStyle="1" w:styleId="bibliographie">
    <w:name w:val="bibliographie"/>
    <w:basedOn w:val="Normal"/>
    <w:rsid w:val="003C479C"/>
    <w:pPr>
      <w:spacing w:after="120" w:line="220" w:lineRule="exact"/>
      <w:ind w:left="284" w:hanging="284"/>
      <w:jc w:val="both"/>
    </w:pPr>
    <w:rPr>
      <w:rFonts w:ascii="Times" w:eastAsia="Times New Roman" w:hAnsi="Times" w:cs="Times New Roman"/>
      <w:sz w:val="18"/>
      <w:szCs w:val="20"/>
    </w:rPr>
  </w:style>
  <w:style w:type="paragraph" w:styleId="BodyText">
    <w:name w:val="Body Text"/>
    <w:basedOn w:val="Normal"/>
    <w:link w:val="BodyTextChar"/>
    <w:rsid w:val="00E62EA2"/>
    <w:pPr>
      <w:autoSpaceDE w:val="0"/>
      <w:autoSpaceDN w:val="0"/>
      <w:adjustRightInd w:val="0"/>
      <w:spacing w:after="0" w:line="240" w:lineRule="auto"/>
      <w:jc w:val="both"/>
    </w:pPr>
    <w:rPr>
      <w:rFonts w:ascii="Times New Roman" w:eastAsia="Times New Roman" w:hAnsi="Times New Roman" w:cs="Times New Roman"/>
      <w:sz w:val="24"/>
      <w:szCs w:val="24"/>
      <w:lang w:eastAsia="fr-FR"/>
    </w:rPr>
  </w:style>
  <w:style w:type="character" w:customStyle="1" w:styleId="BodyTextChar">
    <w:name w:val="Body Text Char"/>
    <w:basedOn w:val="DefaultParagraphFont"/>
    <w:link w:val="BodyText"/>
    <w:rsid w:val="00E62EA2"/>
    <w:rPr>
      <w:rFonts w:ascii="Times New Roman" w:eastAsia="Times New Roman" w:hAnsi="Times New Roman" w:cs="Times New Roman"/>
      <w:sz w:val="24"/>
      <w:szCs w:val="24"/>
      <w:lang w:eastAsia="fr-FR"/>
    </w:rPr>
  </w:style>
  <w:style w:type="paragraph" w:styleId="BodyTextIndent">
    <w:name w:val="Body Text Indent"/>
    <w:basedOn w:val="Normal"/>
    <w:link w:val="BodyTextIndentChar"/>
    <w:rsid w:val="00E62EA2"/>
    <w:pPr>
      <w:spacing w:after="120" w:line="240" w:lineRule="auto"/>
      <w:ind w:left="360"/>
    </w:pPr>
    <w:rPr>
      <w:rFonts w:ascii="Times New Roman" w:eastAsia="Times New Roman" w:hAnsi="Times New Roman" w:cs="Times New Roman"/>
      <w:sz w:val="20"/>
      <w:szCs w:val="20"/>
      <w:lang w:eastAsia="fr-FR" w:bidi="ar-DZ"/>
    </w:rPr>
  </w:style>
  <w:style w:type="character" w:customStyle="1" w:styleId="BodyTextIndentChar">
    <w:name w:val="Body Text Indent Char"/>
    <w:basedOn w:val="DefaultParagraphFont"/>
    <w:link w:val="BodyTextIndent"/>
    <w:rsid w:val="00E62EA2"/>
    <w:rPr>
      <w:rFonts w:ascii="Times New Roman" w:eastAsia="Times New Roman" w:hAnsi="Times New Roman" w:cs="Times New Roman"/>
      <w:sz w:val="20"/>
      <w:szCs w:val="20"/>
      <w:lang w:eastAsia="fr-FR" w:bidi="ar-DZ"/>
    </w:rPr>
  </w:style>
  <w:style w:type="paragraph" w:styleId="Header">
    <w:name w:val="header"/>
    <w:basedOn w:val="Normal"/>
    <w:link w:val="HeaderChar"/>
    <w:uiPriority w:val="99"/>
    <w:unhideWhenUsed/>
    <w:rsid w:val="005636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36DA"/>
  </w:style>
  <w:style w:type="paragraph" w:styleId="Footer">
    <w:name w:val="footer"/>
    <w:basedOn w:val="Normal"/>
    <w:link w:val="FooterChar"/>
    <w:uiPriority w:val="99"/>
    <w:unhideWhenUsed/>
    <w:rsid w:val="005636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36DA"/>
  </w:style>
  <w:style w:type="character" w:styleId="PageNumber">
    <w:name w:val="page number"/>
    <w:basedOn w:val="DefaultParagraphFont"/>
    <w:rsid w:val="005636DA"/>
  </w:style>
  <w:style w:type="character" w:styleId="CommentReference">
    <w:name w:val="annotation reference"/>
    <w:basedOn w:val="DefaultParagraphFont"/>
    <w:uiPriority w:val="99"/>
    <w:semiHidden/>
    <w:rsid w:val="00E13328"/>
    <w:rPr>
      <w:rFonts w:cs="Times New Roman"/>
      <w:sz w:val="16"/>
      <w:szCs w:val="16"/>
    </w:rPr>
  </w:style>
  <w:style w:type="paragraph" w:styleId="CommentText">
    <w:name w:val="annotation text"/>
    <w:basedOn w:val="Normal"/>
    <w:link w:val="CommentTextChar"/>
    <w:uiPriority w:val="99"/>
    <w:semiHidden/>
    <w:rsid w:val="00E13328"/>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E13328"/>
    <w:rPr>
      <w:rFonts w:ascii="Calibri" w:eastAsia="Calibri" w:hAnsi="Calibri" w:cs="Times New Roman"/>
      <w:sz w:val="20"/>
      <w:szCs w:val="20"/>
      <w:lang w:val="en-GB"/>
    </w:rPr>
  </w:style>
  <w:style w:type="table" w:styleId="TableGrid">
    <w:name w:val="Table Grid"/>
    <w:basedOn w:val="TableNormal"/>
    <w:uiPriority w:val="99"/>
    <w:rsid w:val="009E00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9E0015"/>
  </w:style>
  <w:style w:type="character" w:styleId="Hyperlink">
    <w:name w:val="Hyperlink"/>
    <w:basedOn w:val="DefaultParagraphFont"/>
    <w:uiPriority w:val="99"/>
    <w:unhideWhenUsed/>
    <w:rsid w:val="009E0015"/>
    <w:rPr>
      <w:color w:val="0000FF"/>
      <w:u w:val="single"/>
    </w:rPr>
  </w:style>
  <w:style w:type="character" w:customStyle="1" w:styleId="hps">
    <w:name w:val="hps"/>
    <w:basedOn w:val="DefaultParagraphFont"/>
    <w:rsid w:val="009E0015"/>
  </w:style>
  <w:style w:type="character" w:customStyle="1" w:styleId="CommentSubjectChar">
    <w:name w:val="Comment Subject Char"/>
    <w:basedOn w:val="CommentTextChar"/>
    <w:link w:val="CommentSubject"/>
    <w:uiPriority w:val="99"/>
    <w:semiHidden/>
    <w:rsid w:val="009E0015"/>
    <w:rPr>
      <w:rFonts w:ascii="Calibri" w:eastAsia="Calibri" w:hAnsi="Calibri" w:cs="Times New Roman"/>
      <w:b/>
      <w:bCs/>
      <w:sz w:val="20"/>
      <w:szCs w:val="20"/>
      <w:lang w:val="en-GB"/>
    </w:rPr>
  </w:style>
  <w:style w:type="paragraph" w:styleId="CommentSubject">
    <w:name w:val="annotation subject"/>
    <w:basedOn w:val="CommentText"/>
    <w:next w:val="CommentText"/>
    <w:link w:val="CommentSubjectChar"/>
    <w:uiPriority w:val="99"/>
    <w:semiHidden/>
    <w:rsid w:val="009E0015"/>
    <w:rPr>
      <w:b/>
      <w:bCs/>
    </w:rPr>
  </w:style>
  <w:style w:type="paragraph" w:customStyle="1" w:styleId="Default">
    <w:name w:val="Default"/>
    <w:rsid w:val="00E2366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ongtext">
    <w:name w:val="long_text"/>
    <w:basedOn w:val="DefaultParagraphFont"/>
    <w:rsid w:val="00B96DF8"/>
    <w:rPr>
      <w:rFonts w:cs="Times New Roman"/>
    </w:rPr>
  </w:style>
  <w:style w:type="character" w:styleId="Strong">
    <w:name w:val="Strong"/>
    <w:basedOn w:val="DefaultParagraphFont"/>
    <w:uiPriority w:val="99"/>
    <w:qFormat/>
    <w:rsid w:val="00BC767A"/>
    <w:rPr>
      <w:rFonts w:cs="Times New Roman"/>
      <w:b/>
      <w:bCs/>
    </w:rPr>
  </w:style>
  <w:style w:type="character" w:styleId="Emphasis">
    <w:name w:val="Emphasis"/>
    <w:basedOn w:val="DefaultParagraphFont"/>
    <w:uiPriority w:val="99"/>
    <w:qFormat/>
    <w:rsid w:val="0033726B"/>
    <w:rPr>
      <w:rFonts w:cs="Times New Roman"/>
      <w:i/>
      <w:iCs/>
    </w:rPr>
  </w:style>
  <w:style w:type="character" w:styleId="HTMLCite">
    <w:name w:val="HTML Cite"/>
    <w:basedOn w:val="DefaultParagraphFont"/>
    <w:uiPriority w:val="99"/>
    <w:unhideWhenUsed/>
    <w:rsid w:val="00A5010D"/>
    <w:rPr>
      <w:i/>
      <w:iCs/>
    </w:rPr>
  </w:style>
</w:styles>
</file>

<file path=word/webSettings.xml><?xml version="1.0" encoding="utf-8"?>
<w:webSettings xmlns:r="http://schemas.openxmlformats.org/officeDocument/2006/relationships" xmlns:w="http://schemas.openxmlformats.org/wordprocessingml/2006/main">
  <w:divs>
    <w:div w:id="1282765312">
      <w:bodyDiv w:val="1"/>
      <w:marLeft w:val="0"/>
      <w:marRight w:val="0"/>
      <w:marTop w:val="0"/>
      <w:marBottom w:val="0"/>
      <w:divBdr>
        <w:top w:val="none" w:sz="0" w:space="0" w:color="auto"/>
        <w:left w:val="none" w:sz="0" w:space="0" w:color="auto"/>
        <w:bottom w:val="none" w:sz="0" w:space="0" w:color="auto"/>
        <w:right w:val="none" w:sz="0" w:space="0" w:color="auto"/>
      </w:divBdr>
      <w:divsChild>
        <w:div w:id="1759666632">
          <w:marLeft w:val="0"/>
          <w:marRight w:val="0"/>
          <w:marTop w:val="0"/>
          <w:marBottom w:val="0"/>
          <w:divBdr>
            <w:top w:val="none" w:sz="0" w:space="0" w:color="auto"/>
            <w:left w:val="none" w:sz="0" w:space="0" w:color="auto"/>
            <w:bottom w:val="none" w:sz="0" w:space="0" w:color="auto"/>
            <w:right w:val="none" w:sz="0" w:space="0" w:color="auto"/>
          </w:divBdr>
          <w:divsChild>
            <w:div w:id="596640901">
              <w:marLeft w:val="0"/>
              <w:marRight w:val="0"/>
              <w:marTop w:val="0"/>
              <w:marBottom w:val="0"/>
              <w:divBdr>
                <w:top w:val="none" w:sz="0" w:space="0" w:color="auto"/>
                <w:left w:val="none" w:sz="0" w:space="0" w:color="auto"/>
                <w:bottom w:val="none" w:sz="0" w:space="0" w:color="auto"/>
                <w:right w:val="none" w:sz="0" w:space="0" w:color="auto"/>
              </w:divBdr>
              <w:divsChild>
                <w:div w:id="1635284494">
                  <w:marLeft w:val="0"/>
                  <w:marRight w:val="0"/>
                  <w:marTop w:val="0"/>
                  <w:marBottom w:val="0"/>
                  <w:divBdr>
                    <w:top w:val="none" w:sz="0" w:space="0" w:color="auto"/>
                    <w:left w:val="none" w:sz="0" w:space="0" w:color="auto"/>
                    <w:bottom w:val="none" w:sz="0" w:space="0" w:color="auto"/>
                    <w:right w:val="none" w:sz="0" w:space="0" w:color="auto"/>
                  </w:divBdr>
                  <w:divsChild>
                    <w:div w:id="472139917">
                      <w:marLeft w:val="0"/>
                      <w:marRight w:val="0"/>
                      <w:marTop w:val="0"/>
                      <w:marBottom w:val="0"/>
                      <w:divBdr>
                        <w:top w:val="none" w:sz="0" w:space="0" w:color="auto"/>
                        <w:left w:val="none" w:sz="0" w:space="0" w:color="auto"/>
                        <w:bottom w:val="none" w:sz="0" w:space="0" w:color="auto"/>
                        <w:right w:val="none" w:sz="0" w:space="0" w:color="auto"/>
                      </w:divBdr>
                      <w:divsChild>
                        <w:div w:id="1200586264">
                          <w:marLeft w:val="0"/>
                          <w:marRight w:val="0"/>
                          <w:marTop w:val="0"/>
                          <w:marBottom w:val="0"/>
                          <w:divBdr>
                            <w:top w:val="none" w:sz="0" w:space="0" w:color="auto"/>
                            <w:left w:val="none" w:sz="0" w:space="0" w:color="auto"/>
                            <w:bottom w:val="none" w:sz="0" w:space="0" w:color="auto"/>
                            <w:right w:val="none" w:sz="0" w:space="0" w:color="auto"/>
                          </w:divBdr>
                          <w:divsChild>
                            <w:div w:id="563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7930112">
      <w:bodyDiv w:val="1"/>
      <w:marLeft w:val="0"/>
      <w:marRight w:val="0"/>
      <w:marTop w:val="0"/>
      <w:marBottom w:val="0"/>
      <w:divBdr>
        <w:top w:val="none" w:sz="0" w:space="0" w:color="auto"/>
        <w:left w:val="none" w:sz="0" w:space="0" w:color="auto"/>
        <w:bottom w:val="none" w:sz="0" w:space="0" w:color="auto"/>
        <w:right w:val="none" w:sz="0" w:space="0" w:color="auto"/>
      </w:divBdr>
      <w:divsChild>
        <w:div w:id="204215590">
          <w:marLeft w:val="0"/>
          <w:marRight w:val="0"/>
          <w:marTop w:val="0"/>
          <w:marBottom w:val="0"/>
          <w:divBdr>
            <w:top w:val="none" w:sz="0" w:space="0" w:color="auto"/>
            <w:left w:val="none" w:sz="0" w:space="0" w:color="auto"/>
            <w:bottom w:val="none" w:sz="0" w:space="0" w:color="auto"/>
            <w:right w:val="none" w:sz="0" w:space="0" w:color="auto"/>
          </w:divBdr>
          <w:divsChild>
            <w:div w:id="111411667">
              <w:marLeft w:val="0"/>
              <w:marRight w:val="0"/>
              <w:marTop w:val="0"/>
              <w:marBottom w:val="0"/>
              <w:divBdr>
                <w:top w:val="none" w:sz="0" w:space="0" w:color="auto"/>
                <w:left w:val="none" w:sz="0" w:space="0" w:color="auto"/>
                <w:bottom w:val="none" w:sz="0" w:space="0" w:color="auto"/>
                <w:right w:val="none" w:sz="0" w:space="0" w:color="auto"/>
              </w:divBdr>
              <w:divsChild>
                <w:div w:id="1555241943">
                  <w:marLeft w:val="0"/>
                  <w:marRight w:val="0"/>
                  <w:marTop w:val="0"/>
                  <w:marBottom w:val="0"/>
                  <w:divBdr>
                    <w:top w:val="none" w:sz="0" w:space="0" w:color="auto"/>
                    <w:left w:val="none" w:sz="0" w:space="0" w:color="auto"/>
                    <w:bottom w:val="none" w:sz="0" w:space="0" w:color="auto"/>
                    <w:right w:val="none" w:sz="0" w:space="0" w:color="auto"/>
                  </w:divBdr>
                  <w:divsChild>
                    <w:div w:id="224265485">
                      <w:marLeft w:val="0"/>
                      <w:marRight w:val="0"/>
                      <w:marTop w:val="0"/>
                      <w:marBottom w:val="0"/>
                      <w:divBdr>
                        <w:top w:val="none" w:sz="0" w:space="0" w:color="auto"/>
                        <w:left w:val="none" w:sz="0" w:space="0" w:color="auto"/>
                        <w:bottom w:val="none" w:sz="0" w:space="0" w:color="auto"/>
                        <w:right w:val="none" w:sz="0" w:space="0" w:color="auto"/>
                      </w:divBdr>
                      <w:divsChild>
                        <w:div w:id="1912962754">
                          <w:marLeft w:val="0"/>
                          <w:marRight w:val="0"/>
                          <w:marTop w:val="0"/>
                          <w:marBottom w:val="0"/>
                          <w:divBdr>
                            <w:top w:val="none" w:sz="0" w:space="0" w:color="auto"/>
                            <w:left w:val="none" w:sz="0" w:space="0" w:color="auto"/>
                            <w:bottom w:val="none" w:sz="0" w:space="0" w:color="auto"/>
                            <w:right w:val="none" w:sz="0" w:space="0" w:color="auto"/>
                          </w:divBdr>
                          <w:divsChild>
                            <w:div w:id="97402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38742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1BE2CC-9C8E-4990-BDE2-45BEA1C3F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520</Words>
  <Characters>2865</Characters>
  <Application>Microsoft Office Word</Application>
  <DocSecurity>0</DocSecurity>
  <Lines>23</Lines>
  <Paragraphs>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ATM MOBILIS</Company>
  <LinksUpToDate>false</LinksUpToDate>
  <CharactersWithSpaces>3379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SELMANE</dc:creator>
  <cp:lastModifiedBy>poste5</cp:lastModifiedBy>
  <cp:revision>5</cp:revision>
  <dcterms:created xsi:type="dcterms:W3CDTF">2011-11-03T13:01:00Z</dcterms:created>
  <dcterms:modified xsi:type="dcterms:W3CDTF">2012-01-29T10:49:00Z</dcterms:modified>
</cp:coreProperties>
</file>