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07EB" w:rsidRDefault="004F07EB" w:rsidP="00921C27">
      <w:pPr>
        <w:spacing w:before="120"/>
        <w:jc w:val="both"/>
        <w:rPr>
          <w:b/>
          <w:bCs/>
          <w:sz w:val="28"/>
          <w:szCs w:val="28"/>
          <w:lang w:val="fr-FR"/>
        </w:rPr>
      </w:pPr>
    </w:p>
    <w:p w:rsidR="004F07EB" w:rsidRDefault="004F07EB" w:rsidP="00921C27">
      <w:pPr>
        <w:spacing w:before="120"/>
        <w:jc w:val="both"/>
        <w:rPr>
          <w:b/>
          <w:bCs/>
          <w:sz w:val="28"/>
          <w:szCs w:val="28"/>
          <w:lang w:val="fr-FR"/>
        </w:rPr>
      </w:pPr>
    </w:p>
    <w:p w:rsidR="004F07EB" w:rsidRDefault="004F07EB" w:rsidP="00921C27">
      <w:pPr>
        <w:spacing w:before="120"/>
        <w:jc w:val="both"/>
        <w:rPr>
          <w:b/>
          <w:bCs/>
          <w:sz w:val="28"/>
          <w:szCs w:val="28"/>
          <w:lang w:val="fr-FR"/>
        </w:rPr>
      </w:pPr>
    </w:p>
    <w:p w:rsidR="004F07EB" w:rsidRDefault="004F07EB" w:rsidP="00921C27">
      <w:pPr>
        <w:spacing w:before="120"/>
        <w:jc w:val="both"/>
        <w:rPr>
          <w:b/>
          <w:bCs/>
          <w:sz w:val="28"/>
          <w:szCs w:val="28"/>
          <w:lang w:val="fr-FR"/>
        </w:rPr>
      </w:pPr>
    </w:p>
    <w:p w:rsidR="004F07EB" w:rsidRDefault="004F07EB" w:rsidP="00921C27">
      <w:pPr>
        <w:spacing w:before="120"/>
        <w:jc w:val="both"/>
        <w:rPr>
          <w:b/>
          <w:bCs/>
          <w:sz w:val="28"/>
          <w:szCs w:val="28"/>
          <w:lang w:val="fr-FR"/>
        </w:rPr>
      </w:pPr>
    </w:p>
    <w:p w:rsidR="004F07EB" w:rsidRDefault="004F07EB" w:rsidP="00921C27">
      <w:pPr>
        <w:spacing w:before="120"/>
        <w:jc w:val="both"/>
        <w:rPr>
          <w:b/>
          <w:bCs/>
          <w:sz w:val="28"/>
          <w:szCs w:val="28"/>
          <w:lang w:val="fr-FR"/>
        </w:rPr>
      </w:pPr>
    </w:p>
    <w:p w:rsidR="004F07EB" w:rsidRDefault="004F07EB" w:rsidP="00921C27">
      <w:pPr>
        <w:spacing w:before="120"/>
        <w:jc w:val="both"/>
        <w:rPr>
          <w:b/>
          <w:bCs/>
          <w:sz w:val="28"/>
          <w:szCs w:val="28"/>
          <w:lang w:val="fr-FR"/>
        </w:rPr>
      </w:pPr>
    </w:p>
    <w:p w:rsidR="00921C27" w:rsidRPr="00921C27" w:rsidRDefault="00921C27" w:rsidP="00921C27">
      <w:pPr>
        <w:spacing w:before="120"/>
        <w:jc w:val="both"/>
        <w:rPr>
          <w:b/>
          <w:bCs/>
          <w:sz w:val="28"/>
          <w:szCs w:val="28"/>
          <w:lang w:val="fr-FR"/>
        </w:rPr>
      </w:pPr>
      <w:bookmarkStart w:id="0" w:name="_GoBack"/>
      <w:bookmarkEnd w:id="0"/>
      <w:r w:rsidRPr="00921C27">
        <w:rPr>
          <w:b/>
          <w:bCs/>
          <w:sz w:val="28"/>
          <w:szCs w:val="28"/>
          <w:lang w:val="fr-FR"/>
        </w:rPr>
        <w:t>Résumé</w:t>
      </w:r>
    </w:p>
    <w:p w:rsidR="00921C27" w:rsidRPr="0003793E" w:rsidRDefault="00921C27" w:rsidP="00921C27">
      <w:pPr>
        <w:spacing w:before="120"/>
        <w:ind w:firstLine="708"/>
        <w:jc w:val="both"/>
        <w:rPr>
          <w:lang w:val="fr-FR"/>
        </w:rPr>
      </w:pPr>
      <w:r>
        <w:rPr>
          <w:lang w:val="fr-FR"/>
        </w:rPr>
        <w:t xml:space="preserve">Ce travail porte sur l’élimination des échos indésirables présents dans les images radars météorologiques. Notre objectif consiste à développer des systèmes automatiques capables de distinguer les échos de sols et les anomalies de propagation (AP) des précipitations. La banque de données utilisée est constituée d’images radar collectées dans les régions de Bordeaux et Sétif par deux radars non cohérents. De nos jours, l’intelligence artificielle trouve un large éventail d’applications (reconnaissance des formes, reconnaissance des caractères, ..). D’où l’idée d’utiliser les réseaux de neurones (RN) et les Machines à Vecteur de Support (SVM) combinés aux propriétés texturales des échos </w:t>
      </w:r>
      <w:r w:rsidRPr="0003793E">
        <w:rPr>
          <w:lang w:val="fr-FR"/>
        </w:rPr>
        <w:t xml:space="preserve">pour le traitement des échos parasites en provenance de la surface terrestre. </w:t>
      </w:r>
    </w:p>
    <w:p w:rsidR="00921C27" w:rsidRDefault="00921C27" w:rsidP="00921C27">
      <w:pPr>
        <w:spacing w:before="120"/>
        <w:jc w:val="both"/>
        <w:rPr>
          <w:lang w:val="fr-FR"/>
        </w:rPr>
      </w:pPr>
    </w:p>
    <w:p w:rsidR="00934E82" w:rsidRDefault="00934E82">
      <w:pPr>
        <w:rPr>
          <w:color w:val="000000" w:themeColor="text1"/>
          <w:lang w:val="fr-FR"/>
        </w:rPr>
      </w:pPr>
    </w:p>
    <w:sectPr w:rsidR="00934E82" w:rsidSect="00934E8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921C27"/>
    <w:rsid w:val="0006358E"/>
    <w:rsid w:val="0046051C"/>
    <w:rsid w:val="004F07EB"/>
    <w:rsid w:val="006C15CF"/>
    <w:rsid w:val="00921C27"/>
    <w:rsid w:val="00934E82"/>
    <w:rsid w:val="00D673F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A31DAB8-E27F-427F-BF42-DAD235BBC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1C27"/>
    <w:pPr>
      <w:spacing w:after="0" w:line="240" w:lineRule="auto"/>
    </w:pPr>
    <w:rPr>
      <w:rFonts w:ascii="Times New Roman" w:eastAsia="Times New Roman" w:hAnsi="Times New Roman" w:cs="Times New Roman"/>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121</Words>
  <Characters>668</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Mehdia</dc:creator>
  <cp:lastModifiedBy>naima</cp:lastModifiedBy>
  <cp:revision>4</cp:revision>
  <cp:lastPrinted>2017-06-07T09:43:00Z</cp:lastPrinted>
  <dcterms:created xsi:type="dcterms:W3CDTF">2017-07-19T21:48:00Z</dcterms:created>
  <dcterms:modified xsi:type="dcterms:W3CDTF">2018-02-25T10:21:00Z</dcterms:modified>
</cp:coreProperties>
</file>