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9F6" w:rsidRPr="000739F6" w:rsidRDefault="000739F6" w:rsidP="000739F6">
      <w:pPr>
        <w:bidi w:val="0"/>
        <w:rPr>
          <w:rFonts w:ascii="Times-Roman" w:hAnsi="Times-Roman" w:cs="Times-Roman"/>
          <w:sz w:val="24"/>
          <w:szCs w:val="24"/>
        </w:rPr>
      </w:pPr>
      <w:proofErr w:type="spellStart"/>
      <w:r w:rsidRPr="000739F6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0739F6">
        <w:rPr>
          <w:rFonts w:ascii="Times-Roman" w:hAnsi="Times-Roman" w:cs="Times-Roman"/>
          <w:sz w:val="24"/>
          <w:szCs w:val="24"/>
        </w:rPr>
        <w:t>ce</w:t>
      </w:r>
      <w:proofErr w:type="spellEnd"/>
      <w:proofErr w:type="gramEnd"/>
      <w:r w:rsidRPr="000739F6">
        <w:rPr>
          <w:rFonts w:ascii="Times-Roman" w:hAnsi="Times-Roman" w:cs="Times-Roman"/>
          <w:sz w:val="24"/>
          <w:szCs w:val="24"/>
        </w:rPr>
        <w:t xml:space="preserve"> travail nous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considerons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la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cinetique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regeneration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un grain de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charbon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active (AC-40</w:t>
      </w:r>
      <w:r w:rsidRPr="000739F6">
        <w:rPr>
          <w:rFonts w:ascii="Times-Roman" w:hAnsi="Times-Roman" w:cs="Times New Roman"/>
          <w:sz w:val="24"/>
          <w:szCs w:val="24"/>
          <w:rtl/>
        </w:rPr>
        <w:t>)</w:t>
      </w:r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constitue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par un assemblage de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microparticules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. La nature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bidispersee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cet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adsorbant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ete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mise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en</w:t>
      </w:r>
      <w:r>
        <w:rPr>
          <w:rFonts w:ascii="Times-Roman" w:hAnsi="Times-Roman" w:cs="Times-Roman"/>
          <w:sz w:val="24"/>
          <w:szCs w:val="24"/>
        </w:rPr>
        <w:t xml:space="preserve"> </w:t>
      </w:r>
      <w:r w:rsidRPr="000739F6">
        <w:rPr>
          <w:rFonts w:ascii="Times-Roman" w:hAnsi="Times-Roman" w:cs="Times-Roman"/>
          <w:sz w:val="24"/>
          <w:szCs w:val="24"/>
        </w:rPr>
        <w:t xml:space="preserve">evidence par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l'apparence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bimodale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courbe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distribution des dimensions des pores, qui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resulte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la</w:t>
      </w:r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>
        <w:rPr>
          <w:rFonts w:ascii="Times-Roman" w:hAnsi="Times-Roman" w:cs="Times-Roman"/>
          <w:sz w:val="24"/>
          <w:szCs w:val="24"/>
        </w:rPr>
        <w:t>pré</w:t>
      </w:r>
      <w:r w:rsidRPr="000739F6">
        <w:rPr>
          <w:rFonts w:ascii="Times-Roman" w:hAnsi="Times-Roman" w:cs="Times-Roman"/>
          <w:sz w:val="24"/>
          <w:szCs w:val="24"/>
        </w:rPr>
        <w:t>sence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d'une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macroporosite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(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diametre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moyen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macropores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=2,61 m) entre les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microparticules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une</w:t>
      </w:r>
      <w:proofErr w:type="spellEnd"/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microporosite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(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diametre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moyen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micropores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=19,68 A) a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l'interieur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microparticules</w:t>
      </w:r>
      <w:proofErr w:type="spellEnd"/>
      <w:r w:rsidRPr="000739F6">
        <w:rPr>
          <w:rFonts w:ascii="Times-Roman" w:hAnsi="Times-Roman" w:cs="Times New Roman"/>
          <w:sz w:val="24"/>
          <w:szCs w:val="24"/>
          <w:rtl/>
        </w:rPr>
        <w:t>.</w:t>
      </w:r>
    </w:p>
    <w:p w:rsidR="000739F6" w:rsidRPr="000739F6" w:rsidRDefault="000739F6" w:rsidP="000739F6">
      <w:pPr>
        <w:bidi w:val="0"/>
        <w:rPr>
          <w:rFonts w:ascii="Times-Roman" w:hAnsi="Times-Roman" w:cs="Times-Roman"/>
          <w:sz w:val="24"/>
          <w:szCs w:val="24"/>
        </w:rPr>
      </w:pPr>
      <w:proofErr w:type="spellStart"/>
      <w:r w:rsidRPr="000739F6">
        <w:rPr>
          <w:rFonts w:ascii="Times-Roman" w:hAnsi="Times-Roman" w:cs="Times-Roman"/>
          <w:sz w:val="24"/>
          <w:szCs w:val="24"/>
        </w:rPr>
        <w:t>L'acquisition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donnees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experimentales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sur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equilibres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d'adsorption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,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les conditions</w:t>
      </w:r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supercritiques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>, du m-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xylene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sur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charbon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active granule </w:t>
      </w:r>
      <w:proofErr w:type="spellStart"/>
      <w:proofErr w:type="gramStart"/>
      <w:r w:rsidRPr="000739F6">
        <w:rPr>
          <w:rFonts w:ascii="Times-Roman" w:hAnsi="Times-Roman" w:cs="Times-Roman"/>
          <w:sz w:val="24"/>
          <w:szCs w:val="24"/>
        </w:rPr>
        <w:t>est</w:t>
      </w:r>
      <w:proofErr w:type="spellEnd"/>
      <w:proofErr w:type="gram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une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etape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necessaire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pour les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calculs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</w:t>
      </w:r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modelisation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cinetique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regeneration.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Cette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etude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realisee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, a des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densites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differentes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0739F6">
        <w:rPr>
          <w:rFonts w:ascii="Times-Roman" w:hAnsi="Times-Roman" w:cs="Times-Roman"/>
          <w:sz w:val="24"/>
          <w:szCs w:val="24"/>
        </w:rPr>
        <w:t>et</w:t>
      </w:r>
      <w:proofErr w:type="gramEnd"/>
      <w:r w:rsidRPr="000739F6">
        <w:rPr>
          <w:rFonts w:ascii="Times-Roman" w:hAnsi="Times-Roman" w:cs="Times-Roman"/>
          <w:sz w:val="24"/>
          <w:szCs w:val="24"/>
        </w:rPr>
        <w:t xml:space="preserve"> pour des</w:t>
      </w:r>
      <w:r>
        <w:rPr>
          <w:rFonts w:ascii="Times-Roman" w:hAnsi="Times-Roman" w:cs="Times-Roman"/>
          <w:sz w:val="24"/>
          <w:szCs w:val="24"/>
        </w:rPr>
        <w:t xml:space="preserve"> </w:t>
      </w:r>
      <w:r w:rsidRPr="000739F6">
        <w:rPr>
          <w:rFonts w:ascii="Times-Roman" w:hAnsi="Times-Roman" w:cs="Times-Roman"/>
          <w:sz w:val="24"/>
          <w:szCs w:val="24"/>
        </w:rPr>
        <w:t xml:space="preserve">temperatures et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pressions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differentes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, nous a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permis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modeliser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isothermes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d'adsorption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et de</w:t>
      </w:r>
      <w:r>
        <w:rPr>
          <w:rFonts w:ascii="Times-Roman" w:hAnsi="Times-Roman" w:cs="Times-Roman"/>
          <w:sz w:val="24"/>
          <w:szCs w:val="24"/>
        </w:rPr>
        <w:t xml:space="preserve"> </w:t>
      </w:r>
      <w:r w:rsidRPr="000739F6">
        <w:rPr>
          <w:rFonts w:ascii="Times-Roman" w:hAnsi="Times-Roman" w:cs="Times-Roman"/>
          <w:sz w:val="24"/>
          <w:szCs w:val="24"/>
        </w:rPr>
        <w:t xml:space="preserve">determiner les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parametres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des equations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d'isothermes</w:t>
      </w:r>
      <w:proofErr w:type="spellEnd"/>
      <w:r w:rsidRPr="000739F6">
        <w:rPr>
          <w:rFonts w:ascii="Times-Roman" w:hAnsi="Times-Roman" w:cs="Times New Roman"/>
          <w:sz w:val="24"/>
          <w:szCs w:val="24"/>
          <w:rtl/>
        </w:rPr>
        <w:t>.</w:t>
      </w:r>
    </w:p>
    <w:p w:rsidR="000739F6" w:rsidRPr="000739F6" w:rsidRDefault="000739F6" w:rsidP="000739F6">
      <w:pPr>
        <w:bidi w:val="0"/>
        <w:rPr>
          <w:rFonts w:ascii="Times-Roman" w:hAnsi="Times-Roman" w:cs="Times-Roman"/>
          <w:sz w:val="24"/>
          <w:szCs w:val="24"/>
        </w:rPr>
      </w:pPr>
      <w:proofErr w:type="spellStart"/>
      <w:r w:rsidRPr="000739F6">
        <w:rPr>
          <w:rFonts w:ascii="Times-Roman" w:hAnsi="Times-Roman" w:cs="Times-Roman"/>
          <w:sz w:val="24"/>
          <w:szCs w:val="24"/>
        </w:rPr>
        <w:t>L'étude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experimentale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la regeneration du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charbon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active par le CO2-supercritique a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ete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menee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pour</w:t>
      </w:r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mettre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en evidence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l'influence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des variables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operatoires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(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pression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, temperature)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sur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l'efficacite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la</w:t>
      </w:r>
      <w:r>
        <w:rPr>
          <w:rFonts w:ascii="Times-Roman" w:hAnsi="Times-Roman" w:cs="Times-Roman"/>
          <w:sz w:val="24"/>
          <w:szCs w:val="24"/>
        </w:rPr>
        <w:t xml:space="preserve"> </w:t>
      </w:r>
      <w:r w:rsidRPr="000739F6">
        <w:rPr>
          <w:rFonts w:ascii="Times-Roman" w:hAnsi="Times-Roman" w:cs="Times-Roman"/>
          <w:sz w:val="24"/>
          <w:szCs w:val="24"/>
        </w:rPr>
        <w:t xml:space="preserve">regeneration.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L'analyse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rendements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experimentaux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a permit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egalement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d'identifier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gramStart"/>
      <w:r w:rsidRPr="000739F6">
        <w:rPr>
          <w:rFonts w:ascii="Times-Roman" w:hAnsi="Times-Roman" w:cs="Times-Roman"/>
          <w:sz w:val="24"/>
          <w:szCs w:val="24"/>
        </w:rPr>
        <w:t>et</w:t>
      </w:r>
      <w:proofErr w:type="gramEnd"/>
      <w:r w:rsidRPr="000739F6">
        <w:rPr>
          <w:rFonts w:ascii="Times-Roman" w:hAnsi="Times-Roman" w:cs="Times-Roman"/>
          <w:sz w:val="24"/>
          <w:szCs w:val="24"/>
        </w:rPr>
        <w:t xml:space="preserve"> de limiter les</w:t>
      </w:r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facteurs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d'equilibre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cinetiques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intervenant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dans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le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processus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desorption</w:t>
      </w:r>
      <w:r w:rsidRPr="000739F6">
        <w:rPr>
          <w:rFonts w:ascii="Times-Roman" w:hAnsi="Times-Roman" w:cs="Times New Roman"/>
          <w:sz w:val="24"/>
          <w:szCs w:val="24"/>
          <w:rtl/>
        </w:rPr>
        <w:t>.</w:t>
      </w:r>
    </w:p>
    <w:p w:rsidR="000739F6" w:rsidRPr="000739F6" w:rsidRDefault="000739F6" w:rsidP="000739F6">
      <w:pPr>
        <w:bidi w:val="0"/>
        <w:rPr>
          <w:rFonts w:ascii="Times-Roman" w:hAnsi="Times-Roman" w:cs="Times-Roman"/>
          <w:sz w:val="24"/>
          <w:szCs w:val="24"/>
        </w:rPr>
      </w:pPr>
      <w:r w:rsidRPr="000739F6">
        <w:rPr>
          <w:rFonts w:ascii="Times-Roman" w:hAnsi="Times-Roman" w:cs="Times-Roman"/>
          <w:sz w:val="24"/>
          <w:szCs w:val="24"/>
        </w:rPr>
        <w:t xml:space="preserve">La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cinetique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la regeneration a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ete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modelisee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a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l'aide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trois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modeles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proofErr w:type="gramStart"/>
      <w:r w:rsidRPr="000739F6">
        <w:rPr>
          <w:rFonts w:ascii="Times-Roman" w:hAnsi="Times-Roman" w:cs="Times-Roman"/>
          <w:sz w:val="24"/>
          <w:szCs w:val="24"/>
        </w:rPr>
        <w:t>mathematiques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:</w:t>
      </w:r>
      <w:proofErr w:type="gram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modele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</w:t>
      </w:r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l'equilibre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local,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modele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la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cinetique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du premier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ordre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et le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modele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a diffusion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bimodale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.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dernier</w:t>
      </w:r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modele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incluant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une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diffusion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bimodale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pour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l'adsorbant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bidisperse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(AC-40)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est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en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tres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bonne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concordance</w:t>
      </w:r>
      <w:r>
        <w:rPr>
          <w:rFonts w:ascii="Times-Roman" w:hAnsi="Times-Roman" w:cs="Times-Roman"/>
          <w:sz w:val="24"/>
          <w:szCs w:val="24"/>
        </w:rPr>
        <w:t xml:space="preserve"> </w:t>
      </w:r>
      <w:r w:rsidRPr="000739F6">
        <w:rPr>
          <w:rFonts w:ascii="Times-Roman" w:hAnsi="Times-Roman" w:cs="Times-Roman"/>
          <w:sz w:val="24"/>
          <w:szCs w:val="24"/>
        </w:rPr>
        <w:t xml:space="preserve">avec les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donnees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experimentales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desorption (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l'ecart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calcule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se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situe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entre 2,29 et 6,89 %) et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pour les</w:t>
      </w:r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intervalles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pression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(80-128 bar) et de temperature (40-60 XC). Le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calcul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des contributions relatives des</w:t>
      </w:r>
      <w:r>
        <w:rPr>
          <w:rFonts w:ascii="Times-Roman" w:hAnsi="Times-Roman" w:cs="Times-Roman"/>
          <w:sz w:val="24"/>
          <w:szCs w:val="24"/>
        </w:rPr>
        <w:t xml:space="preserve"> </w:t>
      </w:r>
      <w:r w:rsidRPr="000739F6">
        <w:rPr>
          <w:rFonts w:ascii="Times-Roman" w:hAnsi="Times-Roman" w:cs="Times-Roman"/>
          <w:sz w:val="24"/>
          <w:szCs w:val="24"/>
        </w:rPr>
        <w:t xml:space="preserve">resistances aux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transfert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masse en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fonction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des variables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operatoires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et de la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geometrie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des grains</w:t>
      </w:r>
      <w:r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permet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d'identifier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les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facteurs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limitants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et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donc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reduire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le temps de desorption, de meme la simulation</w:t>
      </w:r>
      <w:r>
        <w:rPr>
          <w:rFonts w:ascii="Times-Roman" w:hAnsi="Times-Roman" w:cs="Times-Roman"/>
          <w:sz w:val="24"/>
          <w:szCs w:val="24"/>
        </w:rPr>
        <w:t xml:space="preserve"> </w:t>
      </w:r>
      <w:r w:rsidRPr="000739F6">
        <w:rPr>
          <w:rFonts w:ascii="Times-Roman" w:hAnsi="Times-Roman" w:cs="Times-Roman"/>
          <w:sz w:val="24"/>
          <w:szCs w:val="24"/>
        </w:rPr>
        <w:t xml:space="preserve">des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rendements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avec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l'evolution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des dimensions des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microparticules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et des grains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permet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de determiner</w:t>
      </w:r>
    </w:p>
    <w:p w:rsidR="00D601D7" w:rsidRPr="000739F6" w:rsidRDefault="000739F6" w:rsidP="000739F6">
      <w:pPr>
        <w:bidi w:val="0"/>
      </w:pPr>
      <w:proofErr w:type="gramStart"/>
      <w:r w:rsidRPr="000739F6">
        <w:rPr>
          <w:rFonts w:ascii="Times-Roman" w:hAnsi="Times-Roman" w:cs="Times-Roman"/>
          <w:sz w:val="24"/>
          <w:szCs w:val="24"/>
        </w:rPr>
        <w:t>des</w:t>
      </w:r>
      <w:proofErr w:type="gramEnd"/>
      <w:r w:rsidRPr="000739F6">
        <w:rPr>
          <w:rFonts w:ascii="Times-Roman" w:hAnsi="Times-Roman" w:cs="Times-Roman"/>
          <w:sz w:val="24"/>
          <w:szCs w:val="24"/>
        </w:rPr>
        <w:t xml:space="preserve"> dimensions </w:t>
      </w:r>
      <w:proofErr w:type="spellStart"/>
      <w:r w:rsidRPr="000739F6">
        <w:rPr>
          <w:rFonts w:ascii="Times-Roman" w:hAnsi="Times-Roman" w:cs="Times-Roman"/>
          <w:sz w:val="24"/>
          <w:szCs w:val="24"/>
        </w:rPr>
        <w:t>optimales</w:t>
      </w:r>
      <w:proofErr w:type="spellEnd"/>
      <w:r w:rsidRPr="000739F6">
        <w:rPr>
          <w:rFonts w:ascii="Times-Roman" w:hAnsi="Times-Roman" w:cs="Times-Roman"/>
          <w:sz w:val="24"/>
          <w:szCs w:val="24"/>
        </w:rPr>
        <w:t xml:space="preserve"> pour les grains</w:t>
      </w:r>
      <w:r w:rsidRPr="000739F6">
        <w:rPr>
          <w:rFonts w:ascii="Times-Roman" w:hAnsi="Times-Roman" w:cs="Times New Roman"/>
          <w:sz w:val="24"/>
          <w:szCs w:val="24"/>
          <w:rtl/>
        </w:rPr>
        <w:t>.</w:t>
      </w:r>
    </w:p>
    <w:sectPr w:rsidR="00D601D7" w:rsidRPr="000739F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34258A"/>
    <w:rsid w:val="005854F9"/>
    <w:rsid w:val="005F47AF"/>
    <w:rsid w:val="009E217B"/>
    <w:rsid w:val="00A53F06"/>
    <w:rsid w:val="00A555F6"/>
    <w:rsid w:val="00B64118"/>
    <w:rsid w:val="00BA3A1F"/>
    <w:rsid w:val="00C06CA0"/>
    <w:rsid w:val="00D601D7"/>
    <w:rsid w:val="00E6735E"/>
    <w:rsid w:val="00E904AD"/>
    <w:rsid w:val="00EB052E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332</Words>
  <Characters>1899</Characters>
  <Application>Microsoft Office Word</Application>
  <DocSecurity>0</DocSecurity>
  <Lines>15</Lines>
  <Paragraphs>4</Paragraphs>
  <ScaleCrop>false</ScaleCrop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14</cp:revision>
  <dcterms:created xsi:type="dcterms:W3CDTF">2014-12-07T11:07:00Z</dcterms:created>
  <dcterms:modified xsi:type="dcterms:W3CDTF">2014-12-09T09:43:00Z</dcterms:modified>
</cp:coreProperties>
</file>