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4962" w:rsidRDefault="00144962" w:rsidP="00144962">
      <w:pPr>
        <w:pStyle w:val="Corpsdetexte"/>
        <w:spacing w:before="79" w:line="242" w:lineRule="auto"/>
        <w:ind w:right="156" w:firstLine="1315"/>
        <w:jc w:val="both"/>
        <w:rPr>
          <w:color w:val="1D1D1D"/>
        </w:rPr>
      </w:pPr>
    </w:p>
    <w:p w:rsidR="00144962" w:rsidRDefault="00144962" w:rsidP="00144962">
      <w:pPr>
        <w:pStyle w:val="Corpsdetexte"/>
        <w:spacing w:before="79" w:line="242" w:lineRule="auto"/>
        <w:ind w:right="156" w:firstLine="1315"/>
        <w:jc w:val="both"/>
        <w:rPr>
          <w:color w:val="1D1D1D"/>
        </w:rPr>
      </w:pPr>
    </w:p>
    <w:p w:rsidR="00144962" w:rsidRDefault="00144962" w:rsidP="00144962">
      <w:pPr>
        <w:pStyle w:val="Corpsdetexte"/>
        <w:spacing w:before="79" w:line="242" w:lineRule="auto"/>
        <w:ind w:right="156" w:firstLine="1315"/>
        <w:jc w:val="both"/>
        <w:rPr>
          <w:color w:val="1D1D1D"/>
        </w:rPr>
      </w:pPr>
    </w:p>
    <w:p w:rsidR="00144962" w:rsidRPr="00144962" w:rsidRDefault="00144962" w:rsidP="00144962">
      <w:pPr>
        <w:pStyle w:val="Corpsdetexte"/>
        <w:spacing w:before="79" w:line="242" w:lineRule="auto"/>
        <w:ind w:right="156" w:firstLine="1315"/>
        <w:jc w:val="both"/>
        <w:rPr>
          <w:color w:val="1D1D1D"/>
        </w:rPr>
      </w:pPr>
      <w:r w:rsidRPr="00144962">
        <w:rPr>
          <w:color w:val="1D1D1D"/>
        </w:rPr>
        <w:t>Le travail présenté dans ce mémoire est une contribution à l'analyse et la caractérisation des différents facteurs internes qui interagissent dans les mécanismes de cisaillement. Son contexte se situe au niveau des interprétations des propriétés globales et locales des déformations au niveau des essais de laboratoire de la mécanique des sols.</w:t>
      </w:r>
    </w:p>
    <w:p w:rsidR="00A632DF" w:rsidRPr="00C74E88" w:rsidRDefault="00144962" w:rsidP="00144962">
      <w:pPr>
        <w:pStyle w:val="Corpsdetexte"/>
        <w:spacing w:before="79" w:line="242" w:lineRule="auto"/>
        <w:ind w:right="156" w:firstLine="1315"/>
        <w:jc w:val="both"/>
        <w:rPr>
          <w:color w:val="1D1D1D"/>
        </w:rPr>
      </w:pPr>
      <w:r w:rsidRPr="00144962">
        <w:rPr>
          <w:color w:val="1D1D1D"/>
        </w:rPr>
        <w:t>L'étude présentée consiste à faire des essais triaxiaux de compression drainée sur un matériau calcaire lâche et dense pour une  granulométrie serrée et étalée ceci est réalisé pour des niveaux de consolidation isotrope compris entre 3 et 5 bars. Les essais que nous présentons apportent des informations complémentaires sur le comportement d'un matériau granulaire de nature calcaire sous faibles contraintes de confinement. Le comportement en contrainte-déformation est donc analysé, puis on observe l'évolution de certaines propriétés du sable (angle de frottement interne, le taux de déformation, et la dilatance et le degré d'écrasement des grains).</w:t>
      </w:r>
    </w:p>
    <w:sectPr w:rsidR="00A632DF" w:rsidRPr="00C74E88" w:rsidSect="00A632DF">
      <w:type w:val="continuous"/>
      <w:pgSz w:w="9970" w:h="11220"/>
      <w:pgMar w:top="720" w:right="720" w:bottom="720" w:left="720" w:header="720" w:footer="720" w:gutter="0"/>
      <w:cols w:space="720"/>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754ED0"/>
    <w:rsid w:val="00144962"/>
    <w:rsid w:val="00754ED0"/>
    <w:rsid w:val="00A632DF"/>
    <w:rsid w:val="00AF263A"/>
    <w:rsid w:val="00B351DE"/>
    <w:rsid w:val="00B667CA"/>
    <w:rsid w:val="00C74E88"/>
    <w:rsid w:val="00EA75A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754ED0"/>
    <w:rPr>
      <w:noProof/>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754ED0"/>
    <w:tblPr>
      <w:tblInd w:w="0" w:type="dxa"/>
      <w:tblCellMar>
        <w:top w:w="0" w:type="dxa"/>
        <w:left w:w="0" w:type="dxa"/>
        <w:bottom w:w="0" w:type="dxa"/>
        <w:right w:w="0" w:type="dxa"/>
      </w:tblCellMar>
    </w:tblPr>
  </w:style>
  <w:style w:type="paragraph" w:styleId="Corpsdetexte">
    <w:name w:val="Body Text"/>
    <w:basedOn w:val="Normal"/>
    <w:uiPriority w:val="1"/>
    <w:qFormat/>
    <w:rsid w:val="00754ED0"/>
    <w:pPr>
      <w:ind w:left="86"/>
    </w:pPr>
    <w:rPr>
      <w:rFonts w:ascii="Times New Roman" w:eastAsia="Times New Roman" w:hAnsi="Times New Roman"/>
      <w:sz w:val="24"/>
      <w:szCs w:val="24"/>
    </w:rPr>
  </w:style>
  <w:style w:type="paragraph" w:styleId="Paragraphedeliste">
    <w:name w:val="List Paragraph"/>
    <w:basedOn w:val="Normal"/>
    <w:uiPriority w:val="1"/>
    <w:qFormat/>
    <w:rsid w:val="00754ED0"/>
  </w:style>
  <w:style w:type="paragraph" w:customStyle="1" w:styleId="TableParagraph">
    <w:name w:val="Table Paragraph"/>
    <w:basedOn w:val="Normal"/>
    <w:uiPriority w:val="1"/>
    <w:qFormat/>
    <w:rsid w:val="00754ED0"/>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B909D6-8E04-4309-A691-5C046AB340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149</Words>
  <Characters>854</Characters>
  <Application>Microsoft Office Word</Application>
  <DocSecurity>0</DocSecurity>
  <Lines>7</Lines>
  <Paragraphs>2</Paragraphs>
  <ScaleCrop>false</ScaleCrop>
  <Company/>
  <LinksUpToDate>false</LinksUpToDate>
  <CharactersWithSpaces>1001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traitement</cp:lastModifiedBy>
  <cp:revision>8</cp:revision>
  <dcterms:created xsi:type="dcterms:W3CDTF">2015-04-27T12:47:00Z</dcterms:created>
  <dcterms:modified xsi:type="dcterms:W3CDTF">2015-04-29T11:25:00Z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2015-04-27T00:00:00Z</vt:filetime>
  </property>
  <property fmtid="{D5CDD505-2E9C-101B-9397-08002B2CF9AE}" pid="3" name="LastSaved">
    <vt:filetime>2015-04-27T00:00:00Z</vt:filetime>
  </property>
</Properties>
</file>