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2115" w:rsidRDefault="00152115" w:rsidP="00152115">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Université des Sciences et de </w:t>
      </w:r>
      <w:smartTag w:uri="urn:schemas-microsoft-com:office:smarttags" w:element="PersonName">
        <w:smartTagPr>
          <w:attr w:name="ProductID" w:val="la Technologie Houari"/>
        </w:smartTagPr>
        <w:r>
          <w:rPr>
            <w:rFonts w:ascii="Times New Roman" w:hAnsi="Times New Roman" w:cs="Times New Roman"/>
            <w:b/>
            <w:bCs/>
            <w:sz w:val="24"/>
            <w:szCs w:val="24"/>
          </w:rPr>
          <w:t>la Technologie Houari</w:t>
        </w:r>
      </w:smartTag>
      <w:r>
        <w:rPr>
          <w:rFonts w:ascii="Times New Roman" w:hAnsi="Times New Roman" w:cs="Times New Roman"/>
          <w:b/>
          <w:bCs/>
          <w:sz w:val="24"/>
          <w:szCs w:val="24"/>
        </w:rPr>
        <w:t xml:space="preserve"> Boumediene</w:t>
      </w:r>
    </w:p>
    <w:p w:rsidR="00152115" w:rsidRDefault="00152115" w:rsidP="00152115">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Faculté d’Electronique et d’Informatique</w:t>
      </w:r>
    </w:p>
    <w:p w:rsidR="00152115" w:rsidRDefault="00152115" w:rsidP="00152115">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Département Télécommunication</w:t>
      </w:r>
    </w:p>
    <w:p w:rsidR="00152115" w:rsidRDefault="00152115" w:rsidP="00152115">
      <w:pPr>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noProof/>
          <w:sz w:val="24"/>
          <w:szCs w:val="24"/>
          <w:lang w:eastAsia="fr-FR"/>
        </w:rPr>
        <w:drawing>
          <wp:inline distT="0" distB="0" distL="0" distR="0">
            <wp:extent cx="1400175" cy="676275"/>
            <wp:effectExtent l="19050" t="0" r="9525" b="0"/>
            <wp:docPr id="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4"/>
                    <a:srcRect/>
                    <a:stretch>
                      <a:fillRect/>
                    </a:stretch>
                  </pic:blipFill>
                  <pic:spPr bwMode="auto">
                    <a:xfrm>
                      <a:off x="0" y="0"/>
                      <a:ext cx="1400175" cy="676275"/>
                    </a:xfrm>
                    <a:prstGeom prst="rect">
                      <a:avLst/>
                    </a:prstGeom>
                    <a:noFill/>
                    <a:ln w="9525">
                      <a:noFill/>
                      <a:miter lim="800000"/>
                      <a:headEnd/>
                      <a:tailEnd/>
                    </a:ln>
                  </pic:spPr>
                </pic:pic>
              </a:graphicData>
            </a:graphic>
          </wp:inline>
        </w:drawing>
      </w:r>
    </w:p>
    <w:p w:rsidR="00152115" w:rsidRDefault="00152115" w:rsidP="00152115">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Mémoire de Magistère*</w:t>
      </w:r>
    </w:p>
    <w:p w:rsidR="00152115" w:rsidRDefault="00152115" w:rsidP="00152115">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Thème :</w:t>
      </w:r>
    </w:p>
    <w:p w:rsidR="00152115" w:rsidRDefault="00152115" w:rsidP="00152115">
      <w:pPr>
        <w:autoSpaceDE w:val="0"/>
        <w:autoSpaceDN w:val="0"/>
        <w:adjustRightInd w:val="0"/>
        <w:spacing w:after="0" w:line="240" w:lineRule="auto"/>
        <w:jc w:val="center"/>
        <w:rPr>
          <w:rFonts w:ascii="Times New Roman" w:hAnsi="Times New Roman" w:cs="Times New Roman"/>
          <w:b/>
          <w:bCs/>
          <w:sz w:val="24"/>
          <w:szCs w:val="24"/>
        </w:rPr>
      </w:pPr>
    </w:p>
    <w:p w:rsidR="00152115" w:rsidRDefault="00152115" w:rsidP="00152115">
      <w:pPr>
        <w:autoSpaceDE w:val="0"/>
        <w:autoSpaceDN w:val="0"/>
        <w:adjustRightInd w:val="0"/>
        <w:spacing w:after="0" w:line="240" w:lineRule="auto"/>
        <w:jc w:val="center"/>
        <w:rPr>
          <w:rFonts w:ascii="Times New Roman" w:hAnsi="Times New Roman" w:cs="Times New Roman"/>
          <w:b/>
          <w:bCs/>
          <w:caps/>
          <w:sz w:val="24"/>
          <w:szCs w:val="24"/>
        </w:rPr>
      </w:pPr>
      <w:r>
        <w:rPr>
          <w:rFonts w:ascii="Times New Roman" w:hAnsi="Times New Roman" w:cs="Times New Roman"/>
          <w:b/>
          <w:bCs/>
          <w:caps/>
          <w:sz w:val="24"/>
          <w:szCs w:val="24"/>
        </w:rPr>
        <w:t>ETUDE DE L’AmplificatEUR DE PUISSANCE UHF:</w:t>
      </w:r>
    </w:p>
    <w:p w:rsidR="00152115" w:rsidRDefault="00152115" w:rsidP="00152115">
      <w:pPr>
        <w:autoSpaceDE w:val="0"/>
        <w:autoSpaceDN w:val="0"/>
        <w:adjustRightInd w:val="0"/>
        <w:spacing w:after="0" w:line="240" w:lineRule="auto"/>
        <w:jc w:val="center"/>
        <w:rPr>
          <w:rFonts w:ascii="Times New Roman" w:hAnsi="Times New Roman" w:cs="Times New Roman"/>
          <w:b/>
          <w:bCs/>
          <w:caps/>
          <w:sz w:val="24"/>
          <w:szCs w:val="24"/>
        </w:rPr>
      </w:pPr>
      <w:r>
        <w:rPr>
          <w:rFonts w:ascii="Times New Roman" w:hAnsi="Times New Roman" w:cs="Times New Roman"/>
          <w:b/>
          <w:bCs/>
          <w:caps/>
          <w:sz w:val="24"/>
          <w:szCs w:val="24"/>
        </w:rPr>
        <w:t xml:space="preserve">APPLICATION AU RADAR FMCW </w:t>
      </w:r>
    </w:p>
    <w:p w:rsidR="00152115" w:rsidRDefault="00152115" w:rsidP="00152115">
      <w:pPr>
        <w:autoSpaceDE w:val="0"/>
        <w:autoSpaceDN w:val="0"/>
        <w:adjustRightInd w:val="0"/>
        <w:spacing w:after="0" w:line="240" w:lineRule="auto"/>
        <w:jc w:val="center"/>
        <w:rPr>
          <w:rFonts w:ascii="Times New Roman" w:hAnsi="Times New Roman" w:cs="Times New Roman"/>
          <w:b/>
          <w:bCs/>
          <w:sz w:val="24"/>
          <w:szCs w:val="24"/>
        </w:rPr>
      </w:pPr>
    </w:p>
    <w:p w:rsidR="00152115" w:rsidRDefault="00152115" w:rsidP="00152115">
      <w:pPr>
        <w:autoSpaceDE w:val="0"/>
        <w:autoSpaceDN w:val="0"/>
        <w:adjustRightInd w:val="0"/>
        <w:spacing w:after="0" w:line="240" w:lineRule="auto"/>
        <w:jc w:val="center"/>
        <w:rPr>
          <w:rFonts w:ascii="Times New Roman" w:hAnsi="Times New Roman" w:cs="Times New Roman"/>
          <w:b/>
          <w:bCs/>
          <w:sz w:val="24"/>
          <w:szCs w:val="24"/>
          <w:vertAlign w:val="superscript"/>
        </w:rPr>
      </w:pPr>
      <w:r>
        <w:rPr>
          <w:rFonts w:ascii="Times New Roman" w:hAnsi="Times New Roman" w:cs="Times New Roman"/>
          <w:b/>
          <w:bCs/>
          <w:sz w:val="24"/>
          <w:szCs w:val="24"/>
        </w:rPr>
        <w:t>Présentée par : M</w:t>
      </w:r>
      <w:r>
        <w:rPr>
          <w:rFonts w:ascii="Times New Roman" w:hAnsi="Times New Roman" w:cs="Times New Roman"/>
          <w:b/>
          <w:bCs/>
          <w:sz w:val="24"/>
          <w:szCs w:val="24"/>
          <w:vertAlign w:val="superscript"/>
        </w:rPr>
        <w:t>r</w:t>
      </w:r>
      <w:r>
        <w:rPr>
          <w:rFonts w:ascii="Times New Roman" w:hAnsi="Times New Roman" w:cs="Times New Roman"/>
          <w:b/>
          <w:bCs/>
          <w:sz w:val="24"/>
          <w:szCs w:val="24"/>
        </w:rPr>
        <w:t xml:space="preserve"> Mehdi  ZEBDI**</w:t>
      </w:r>
    </w:p>
    <w:p w:rsidR="00152115" w:rsidRDefault="00152115" w:rsidP="00152115">
      <w:pPr>
        <w:autoSpaceDE w:val="0"/>
        <w:autoSpaceDN w:val="0"/>
        <w:adjustRightInd w:val="0"/>
        <w:spacing w:after="0" w:line="240" w:lineRule="auto"/>
        <w:rPr>
          <w:rFonts w:ascii="Times New Roman" w:hAnsi="Times New Roman" w:cs="Times New Roman"/>
          <w:b/>
          <w:bCs/>
          <w:sz w:val="24"/>
          <w:szCs w:val="24"/>
        </w:rPr>
      </w:pPr>
    </w:p>
    <w:p w:rsidR="00152115" w:rsidRDefault="00152115" w:rsidP="00152115">
      <w:pPr>
        <w:autoSpaceDE w:val="0"/>
        <w:autoSpaceDN w:val="0"/>
        <w:adjustRightInd w:val="0"/>
        <w:spacing w:after="0" w:line="240" w:lineRule="auto"/>
        <w:rPr>
          <w:rFonts w:ascii="Times New Roman" w:hAnsi="Times New Roman" w:cs="Times New Roman"/>
          <w:b/>
          <w:bCs/>
          <w:sz w:val="24"/>
          <w:szCs w:val="24"/>
        </w:rPr>
      </w:pPr>
    </w:p>
    <w:p w:rsidR="00152115" w:rsidRDefault="00152115" w:rsidP="00152115">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Résumé </w:t>
      </w:r>
    </w:p>
    <w:p w:rsidR="00152115" w:rsidRDefault="00152115" w:rsidP="00152115">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Les travaux présentés dans ce mémoire sont une contribution à la conception d’amplificateurs UHF de puissance. A cet effet, nous présentons dans une première partie les différentes caractéristiques de l'amplification de puissance ainsi qu’une étude des transistors disponibles actuellement pour des applications de puissance dans le domaine des RF et des microondes. Ensuite, après avoir choisi un transistor FET disponible sur le marché, nous avons développé les différentes étapes de conception d’amplificateurs de puissance travaillant à la fréquence de 1 GHz et pouvant être servi d’étage de puissance d’un radar FM-CW. Le transistor utilisé est le MGF 0805A</w:t>
      </w:r>
      <w:r>
        <w:rPr>
          <w:rFonts w:ascii="Times New Roman" w:hAnsi="Times New Roman" w:cs="Times New Roman"/>
          <w:color w:val="231F20"/>
          <w:sz w:val="24"/>
          <w:szCs w:val="24"/>
        </w:rPr>
        <w:t xml:space="preserve"> qui est un MESFET capable de fournir une puissance maximale de 8 W pour des fréquences inferieures à 2 GHz. Pour simuler la structure des amplificateurs et leur fonctionnement, nous avons employé un logiciel de CAO approprié à la modélisation de circuits RF et microondes. </w:t>
      </w:r>
      <w:r>
        <w:rPr>
          <w:rFonts w:ascii="Times New Roman" w:hAnsi="Times New Roman"/>
          <w:sz w:val="24"/>
          <w:szCs w:val="24"/>
        </w:rPr>
        <w:t xml:space="preserve">Le premier amplificateur de puissance que nous avons conçu, fonctionne en classe A. Les résultats obtenus par simulation, sont acceptables, mais l’inconvénient de cette classe est qu’elle est couteuse en énergie car son rendement est faible et se situe autour de 25 %. De ce fait, nous nous sommes orientés vers la conception d’un autre amplificateur travaillant en classe B car celui-ci est mieux adapté à la production de fortes puissances. En effet, le gain en puissance obtenu dans ce cas avec le </w:t>
      </w:r>
      <w:r>
        <w:rPr>
          <w:rFonts w:ascii="Times New Roman" w:hAnsi="Times New Roman" w:cs="Times New Roman"/>
          <w:sz w:val="24"/>
          <w:szCs w:val="24"/>
        </w:rPr>
        <w:t>MGF 0805A,</w:t>
      </w:r>
      <w:r>
        <w:rPr>
          <w:rFonts w:ascii="Times New Roman" w:hAnsi="Times New Roman" w:cs="Times New Roman"/>
          <w:color w:val="231F20"/>
          <w:sz w:val="24"/>
          <w:szCs w:val="24"/>
        </w:rPr>
        <w:t xml:space="preserve"> </w:t>
      </w:r>
      <w:r>
        <w:rPr>
          <w:rFonts w:ascii="Times New Roman" w:hAnsi="Times New Roman"/>
          <w:sz w:val="24"/>
          <w:szCs w:val="24"/>
        </w:rPr>
        <w:t>est de 23 dB et son rendement dépasse largement 50 %. Par conséquent, il peut aisément fournir une puissance de sortie élevée, car avec un signal à l’entrée de 40 mW, on obtient une puissance de sortie de 7,4 W  au voisinage de 1 GHz.</w:t>
      </w:r>
      <w:r>
        <w:rPr>
          <w:rFonts w:ascii="Times New Roman" w:hAnsi="Times New Roman" w:cs="Times New Roman"/>
          <w:sz w:val="24"/>
          <w:szCs w:val="24"/>
        </w:rPr>
        <w:t xml:space="preserve"> L’application de ce type d’amplificateur à un radar FM-CW est alors possible, mais elle nécessite la production d’un minimum de puissance UHF de 60 W. Du point de vue de la faisabilité de l’étage de puissance de ce radar, cette puissance peut être atteinte en associant des transistors MGF0805A travaillant en classe B en push pull et en adoptant une configuration de plusieurs push pull en parallèle.   </w:t>
      </w:r>
    </w:p>
    <w:p w:rsidR="00152115" w:rsidRDefault="00152115" w:rsidP="00152115">
      <w:pPr>
        <w:autoSpaceDE w:val="0"/>
        <w:autoSpaceDN w:val="0"/>
        <w:adjustRightInd w:val="0"/>
        <w:spacing w:after="0" w:line="240" w:lineRule="auto"/>
        <w:jc w:val="both"/>
        <w:rPr>
          <w:rFonts w:ascii="Times New Roman" w:hAnsi="Times New Roman" w:cs="Times New Roman"/>
          <w:sz w:val="24"/>
          <w:szCs w:val="24"/>
        </w:rPr>
      </w:pPr>
    </w:p>
    <w:p w:rsidR="00152115" w:rsidRDefault="00152115" w:rsidP="00152115">
      <w:pPr>
        <w:autoSpaceDE w:val="0"/>
        <w:autoSpaceDN w:val="0"/>
        <w:adjustRightInd w:val="0"/>
        <w:spacing w:after="0" w:line="240" w:lineRule="auto"/>
        <w:jc w:val="both"/>
        <w:rPr>
          <w:rFonts w:ascii="Times New Roman" w:hAnsi="Times New Roman" w:cs="Times New Roman"/>
          <w:sz w:val="24"/>
          <w:szCs w:val="24"/>
        </w:rPr>
      </w:pPr>
    </w:p>
    <w:p w:rsidR="00152115" w:rsidRDefault="00152115" w:rsidP="0015211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Mots clés : Amplificateurs de puissance ; transistors ; UHF ; radar ; FET.</w:t>
      </w:r>
    </w:p>
    <w:p w:rsidR="00152115" w:rsidRDefault="00152115" w:rsidP="00152115">
      <w:pPr>
        <w:autoSpaceDE w:val="0"/>
        <w:autoSpaceDN w:val="0"/>
        <w:adjustRightInd w:val="0"/>
        <w:spacing w:after="0" w:line="240" w:lineRule="auto"/>
        <w:jc w:val="both"/>
        <w:rPr>
          <w:rFonts w:ascii="Times New Roman" w:hAnsi="Times New Roman" w:cs="Times New Roman"/>
          <w:sz w:val="24"/>
          <w:szCs w:val="24"/>
        </w:rPr>
      </w:pPr>
    </w:p>
    <w:p w:rsidR="00152115" w:rsidRDefault="00152115" w:rsidP="00152115">
      <w:pPr>
        <w:autoSpaceDE w:val="0"/>
        <w:autoSpaceDN w:val="0"/>
        <w:adjustRightInd w:val="0"/>
        <w:spacing w:after="120" w:line="240" w:lineRule="auto"/>
        <w:jc w:val="both"/>
        <w:rPr>
          <w:rFonts w:ascii="Times New Roman" w:hAnsi="Times New Roman" w:cs="Times New Roman"/>
          <w:b/>
          <w:sz w:val="24"/>
          <w:szCs w:val="24"/>
        </w:rPr>
      </w:pPr>
      <w:r>
        <w:rPr>
          <w:rFonts w:ascii="Times New Roman" w:hAnsi="Times New Roman" w:cs="Times New Roman"/>
          <w:b/>
          <w:sz w:val="24"/>
          <w:szCs w:val="24"/>
        </w:rPr>
        <w:t>*   Mémoire de Magistère en Electronique option Rayonnement atmosphérique</w:t>
      </w:r>
    </w:p>
    <w:p w:rsidR="00152115" w:rsidRDefault="00152115" w:rsidP="00152115">
      <w:pPr>
        <w:autoSpaceDE w:val="0"/>
        <w:autoSpaceDN w:val="0"/>
        <w:adjustRightInd w:val="0"/>
        <w:spacing w:after="120" w:line="240" w:lineRule="auto"/>
        <w:jc w:val="both"/>
        <w:rPr>
          <w:rFonts w:ascii="Times New Roman" w:hAnsi="Times New Roman" w:cs="Times New Roman"/>
          <w:b/>
          <w:sz w:val="24"/>
          <w:szCs w:val="24"/>
        </w:rPr>
      </w:pPr>
      <w:r>
        <w:rPr>
          <w:rFonts w:ascii="Times New Roman" w:hAnsi="Times New Roman" w:cs="Times New Roman"/>
          <w:b/>
          <w:sz w:val="24"/>
          <w:szCs w:val="24"/>
        </w:rPr>
        <w:t>** Directeur de mémoire : Professeur Abdelhamid ADANE, FEI / USTHB</w:t>
      </w:r>
    </w:p>
    <w:p w:rsidR="0098231A" w:rsidRDefault="0098231A"/>
    <w:sectPr w:rsidR="0098231A" w:rsidSect="0098231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proofState w:spelling="clean" w:grammar="clean"/>
  <w:defaultTabStop w:val="708"/>
  <w:hyphenationZone w:val="425"/>
  <w:characterSpacingControl w:val="doNotCompress"/>
  <w:compat/>
  <w:rsids>
    <w:rsidRoot w:val="00152115"/>
    <w:rsid w:val="00152115"/>
    <w:rsid w:val="001B4057"/>
    <w:rsid w:val="00725325"/>
    <w:rsid w:val="0098231A"/>
    <w:rsid w:val="00B90BF3"/>
    <w:rsid w:val="00C42D25"/>
    <w:rsid w:val="00D27153"/>
    <w:rsid w:val="00E047AF"/>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2115"/>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15211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52115"/>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06357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398</Words>
  <Characters>2192</Characters>
  <Application>Microsoft Office Word</Application>
  <DocSecurity>0</DocSecurity>
  <Lines>18</Lines>
  <Paragraphs>5</Paragraphs>
  <ScaleCrop>false</ScaleCrop>
  <Company>Sweet</Company>
  <LinksUpToDate>false</LinksUpToDate>
  <CharactersWithSpaces>2585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SWEET</dc:creator>
  <cp:keywords/>
  <dc:description/>
  <cp:lastModifiedBy>SWEET</cp:lastModifiedBy>
  <cp:revision>3</cp:revision>
  <dcterms:created xsi:type="dcterms:W3CDTF">2011-06-10T12:19:00Z</dcterms:created>
  <dcterms:modified xsi:type="dcterms:W3CDTF">2011-06-10T12:19:00Z</dcterms:modified>
</cp:coreProperties>
</file>