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A21" w:rsidRPr="009C0237" w:rsidRDefault="00400A21" w:rsidP="00400A21">
      <w:pPr>
        <w:bidi/>
        <w:spacing w:line="276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00A21" w:rsidRPr="009C0237" w:rsidRDefault="00400A21" w:rsidP="00400A21">
      <w:pPr>
        <w:bidi/>
        <w:spacing w:line="276" w:lineRule="auto"/>
        <w:ind w:firstLine="56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9C0237">
        <w:rPr>
          <w:rFonts w:ascii="Times New Roman" w:hAnsi="Times New Roman" w:cs="Times New Roman"/>
          <w:b/>
          <w:bCs/>
          <w:sz w:val="24"/>
          <w:szCs w:val="24"/>
        </w:rPr>
        <w:t>Résumé</w:t>
      </w:r>
    </w:p>
    <w:p w:rsidR="00400A21" w:rsidRPr="009C0237" w:rsidRDefault="00400A21" w:rsidP="00400A21">
      <w:pPr>
        <w:bidi/>
        <w:spacing w:line="276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00A21" w:rsidRDefault="00400A21" w:rsidP="00207C2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9C0237">
        <w:rPr>
          <w:rFonts w:ascii="Times New Roman" w:hAnsi="Times New Roman" w:cs="Times New Roman"/>
          <w:sz w:val="24"/>
          <w:szCs w:val="24"/>
        </w:rPr>
        <w:t xml:space="preserve">’accumulation des polluants pharmaceutiques dans les eaux naturelles constituent une source de pollution émergente conduisant à la perturbation des écosystèmes et </w:t>
      </w:r>
      <w:r>
        <w:rPr>
          <w:rFonts w:ascii="Times New Roman" w:hAnsi="Times New Roman" w:cs="Times New Roman"/>
          <w:sz w:val="24"/>
          <w:szCs w:val="24"/>
        </w:rPr>
        <w:t xml:space="preserve"> représentant un obstacle à la</w:t>
      </w:r>
      <w:r w:rsidRPr="009C0237">
        <w:rPr>
          <w:rFonts w:ascii="Times New Roman" w:hAnsi="Times New Roman" w:cs="Times New Roman"/>
          <w:sz w:val="24"/>
          <w:szCs w:val="24"/>
        </w:rPr>
        <w:t xml:space="preserve"> reproduction des espèces aquatiques telles que les poissons. Cette étude porte sur l’application d’un procédé d’oxydation avancée pour le traitement des eaux contaminées </w:t>
      </w:r>
      <w:r w:rsidR="00207C20">
        <w:rPr>
          <w:rFonts w:ascii="Times New Roman" w:hAnsi="Times New Roman" w:cs="Times New Roman"/>
          <w:sz w:val="24"/>
          <w:szCs w:val="24"/>
        </w:rPr>
        <w:t>par ces polluants, Le travail consiste à</w:t>
      </w:r>
      <w:r w:rsidRPr="009C0237">
        <w:rPr>
          <w:rFonts w:ascii="Times New Roman" w:hAnsi="Times New Roman" w:cs="Times New Roman"/>
          <w:sz w:val="24"/>
          <w:szCs w:val="24"/>
        </w:rPr>
        <w:t xml:space="preserve"> la conception et la caractérisation d’un nouveau réacteur utilisé pour le traitement des effluents liquides contenant des polluants organiques récalcitrants à la biodégradation. Une étude d’application </w:t>
      </w:r>
      <w:r>
        <w:rPr>
          <w:rFonts w:ascii="Times New Roman" w:hAnsi="Times New Roman" w:cs="Times New Roman"/>
          <w:sz w:val="24"/>
          <w:szCs w:val="24"/>
        </w:rPr>
        <w:t>pour</w:t>
      </w:r>
      <w:r w:rsidRPr="009C0237">
        <w:rPr>
          <w:rFonts w:ascii="Times New Roman" w:hAnsi="Times New Roman" w:cs="Times New Roman"/>
          <w:sz w:val="24"/>
          <w:szCs w:val="24"/>
        </w:rPr>
        <w:t xml:space="preserve"> la photodégradation des polluants pharmaceutiques a été effectuée</w:t>
      </w:r>
      <w:r w:rsidRPr="009C023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07C20">
        <w:rPr>
          <w:rFonts w:ascii="Times New Roman" w:hAnsi="Times New Roman" w:cs="Times New Roman"/>
          <w:bCs/>
          <w:sz w:val="24"/>
          <w:szCs w:val="24"/>
        </w:rPr>
        <w:t>en employant</w:t>
      </w:r>
      <w:r w:rsidRPr="009C0237">
        <w:rPr>
          <w:rFonts w:ascii="Times New Roman" w:hAnsi="Times New Roman" w:cs="Times New Roman"/>
          <w:bCs/>
          <w:sz w:val="24"/>
          <w:szCs w:val="24"/>
        </w:rPr>
        <w:t xml:space="preserve"> différents catalyseurs.</w:t>
      </w:r>
    </w:p>
    <w:p w:rsidR="00400A21" w:rsidRPr="009C0237" w:rsidRDefault="00400A21" w:rsidP="00400A21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00A21" w:rsidRPr="009C0237" w:rsidRDefault="00400A21" w:rsidP="00400A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400A21" w:rsidRPr="009C0237" w:rsidRDefault="00400A21" w:rsidP="00400A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9C0237">
        <w:rPr>
          <w:rFonts w:ascii="Times New Roman" w:hAnsi="Times New Roman" w:cs="Times New Roman"/>
          <w:b/>
          <w:bCs/>
          <w:sz w:val="24"/>
          <w:szCs w:val="24"/>
        </w:rPr>
        <w:t>Mots clés :</w:t>
      </w:r>
      <w:r w:rsidRPr="009C0237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9C0237">
        <w:rPr>
          <w:rFonts w:ascii="Times New Roman" w:hAnsi="Times New Roman" w:cs="Times New Roman"/>
          <w:sz w:val="24"/>
          <w:szCs w:val="24"/>
        </w:rPr>
        <w:t xml:space="preserve">Procédés d’oxydation avancée, Photocatalyse, traitement des eaux, polluants pharmaceutiques, </w:t>
      </w:r>
      <w:proofErr w:type="spellStart"/>
      <w:r w:rsidRPr="009C0237">
        <w:rPr>
          <w:rFonts w:ascii="Times New Roman" w:hAnsi="Times New Roman" w:cs="Times New Roman"/>
          <w:sz w:val="24"/>
          <w:szCs w:val="24"/>
        </w:rPr>
        <w:t>Tylosine</w:t>
      </w:r>
      <w:proofErr w:type="spellEnd"/>
      <w:r w:rsidRPr="009C023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C0237">
        <w:rPr>
          <w:rFonts w:ascii="Times New Roman" w:hAnsi="Times New Roman" w:cs="Times New Roman"/>
          <w:sz w:val="24"/>
          <w:szCs w:val="24"/>
        </w:rPr>
        <w:t>Spiramycine</w:t>
      </w:r>
      <w:proofErr w:type="spellEnd"/>
      <w:r w:rsidRPr="009C0237">
        <w:rPr>
          <w:rFonts w:ascii="Times New Roman" w:hAnsi="Times New Roman" w:cs="Times New Roman"/>
          <w:sz w:val="24"/>
          <w:szCs w:val="24"/>
        </w:rPr>
        <w:t>, TiO</w:t>
      </w:r>
      <w:r w:rsidRPr="009C023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9C023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C0237">
        <w:rPr>
          <w:rFonts w:ascii="Times New Roman" w:hAnsi="Times New Roman" w:cs="Times New Roman"/>
          <w:sz w:val="24"/>
          <w:szCs w:val="24"/>
        </w:rPr>
        <w:t>ZnO</w:t>
      </w:r>
      <w:proofErr w:type="spellEnd"/>
      <w:r w:rsidRPr="009C0237">
        <w:rPr>
          <w:rFonts w:ascii="Times New Roman" w:hAnsi="Times New Roman" w:cs="Times New Roman"/>
          <w:sz w:val="24"/>
          <w:szCs w:val="24"/>
        </w:rPr>
        <w:t>, lumière ultraviolet.</w:t>
      </w:r>
    </w:p>
    <w:p w:rsidR="00400A21" w:rsidRPr="009C0237" w:rsidRDefault="00400A21" w:rsidP="00400A21">
      <w:pPr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C02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368DA" w:rsidRDefault="001368DA"/>
    <w:sectPr w:rsidR="001368DA" w:rsidSect="001368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 w:grammar="clean"/>
  <w:defaultTabStop w:val="708"/>
  <w:hyphenationZone w:val="425"/>
  <w:characterSpacingControl w:val="doNotCompress"/>
  <w:compat/>
  <w:rsids>
    <w:rsidRoot w:val="00400A21"/>
    <w:rsid w:val="001368DA"/>
    <w:rsid w:val="001856CB"/>
    <w:rsid w:val="00207C20"/>
    <w:rsid w:val="00400A21"/>
    <w:rsid w:val="00462C66"/>
    <w:rsid w:val="00514DC0"/>
    <w:rsid w:val="007A5C26"/>
    <w:rsid w:val="00C26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2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0A21"/>
    <w:pPr>
      <w:spacing w:after="0" w:line="240" w:lineRule="auto"/>
      <w:jc w:val="left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400A2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136</Words>
  <Characters>754</Characters>
  <Application>Microsoft Office Word</Application>
  <DocSecurity>0</DocSecurity>
  <Lines>6</Lines>
  <Paragraphs>1</Paragraphs>
  <ScaleCrop>false</ScaleCrop>
  <Company/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djilali</dc:creator>
  <cp:lastModifiedBy>mimou</cp:lastModifiedBy>
  <cp:revision>3</cp:revision>
  <dcterms:created xsi:type="dcterms:W3CDTF">2014-02-22T20:44:00Z</dcterms:created>
  <dcterms:modified xsi:type="dcterms:W3CDTF">2014-02-26T05:12:00Z</dcterms:modified>
</cp:coreProperties>
</file>