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32F8" w:rsidRDefault="009432F8" w:rsidP="002539B5">
      <w:pPr>
        <w:spacing w:after="0" w:line="240" w:lineRule="auto"/>
        <w:jc w:val="both"/>
        <w:rPr>
          <w:rFonts w:ascii="Times New Roman" w:eastAsia="Times New Roman" w:hAnsi="Times New Roman" w:cs="Times New Roman"/>
          <w:b/>
          <w:sz w:val="24"/>
          <w:szCs w:val="24"/>
          <w:lang w:eastAsia="fr-FR"/>
        </w:rPr>
      </w:pPr>
    </w:p>
    <w:p w:rsidR="002D205C" w:rsidRDefault="002D205C" w:rsidP="002539B5">
      <w:pPr>
        <w:spacing w:after="0" w:line="240" w:lineRule="auto"/>
        <w:jc w:val="both"/>
        <w:rPr>
          <w:rFonts w:ascii="Times New Roman" w:eastAsia="Times New Roman" w:hAnsi="Times New Roman" w:cs="Times New Roman"/>
          <w:b/>
          <w:sz w:val="24"/>
          <w:szCs w:val="24"/>
          <w:lang w:eastAsia="fr-FR"/>
        </w:rPr>
      </w:pPr>
    </w:p>
    <w:p w:rsidR="002D205C" w:rsidRDefault="002D205C" w:rsidP="002539B5">
      <w:pPr>
        <w:spacing w:after="0" w:line="240" w:lineRule="auto"/>
        <w:jc w:val="both"/>
        <w:rPr>
          <w:rFonts w:ascii="Times New Roman" w:eastAsia="Times New Roman" w:hAnsi="Times New Roman" w:cs="Times New Roman"/>
          <w:b/>
          <w:sz w:val="24"/>
          <w:szCs w:val="24"/>
          <w:lang w:eastAsia="fr-FR"/>
        </w:rPr>
      </w:pPr>
    </w:p>
    <w:p w:rsidR="002D205C" w:rsidRDefault="002D205C" w:rsidP="002539B5">
      <w:pPr>
        <w:spacing w:after="0" w:line="240" w:lineRule="auto"/>
        <w:jc w:val="both"/>
        <w:rPr>
          <w:rFonts w:ascii="Times New Roman" w:eastAsia="Times New Roman" w:hAnsi="Times New Roman" w:cs="Times New Roman"/>
          <w:b/>
          <w:sz w:val="24"/>
          <w:szCs w:val="24"/>
          <w:lang w:eastAsia="fr-FR"/>
        </w:rPr>
      </w:pPr>
    </w:p>
    <w:p w:rsidR="002D205C" w:rsidRDefault="002D205C" w:rsidP="002539B5">
      <w:pPr>
        <w:spacing w:after="0" w:line="240" w:lineRule="auto"/>
        <w:jc w:val="both"/>
        <w:rPr>
          <w:rFonts w:ascii="Times New Roman" w:eastAsia="Times New Roman" w:hAnsi="Times New Roman" w:cs="Times New Roman"/>
          <w:b/>
          <w:sz w:val="24"/>
          <w:szCs w:val="24"/>
          <w:lang w:eastAsia="fr-FR"/>
        </w:rPr>
      </w:pPr>
    </w:p>
    <w:p w:rsidR="002D205C" w:rsidRDefault="002D205C" w:rsidP="002539B5">
      <w:pPr>
        <w:spacing w:after="0" w:line="240" w:lineRule="auto"/>
        <w:jc w:val="both"/>
        <w:rPr>
          <w:rFonts w:ascii="Times New Roman" w:eastAsia="Times New Roman" w:hAnsi="Times New Roman" w:cs="Times New Roman"/>
          <w:b/>
          <w:sz w:val="24"/>
          <w:szCs w:val="24"/>
          <w:lang w:eastAsia="fr-FR"/>
        </w:rPr>
      </w:pPr>
    </w:p>
    <w:p w:rsidR="002D205C" w:rsidRDefault="002D205C" w:rsidP="002539B5">
      <w:pPr>
        <w:spacing w:after="0" w:line="240" w:lineRule="auto"/>
        <w:jc w:val="both"/>
        <w:rPr>
          <w:rFonts w:ascii="Times New Roman" w:eastAsia="Times New Roman" w:hAnsi="Times New Roman" w:cs="Times New Roman"/>
          <w:b/>
          <w:sz w:val="24"/>
          <w:szCs w:val="24"/>
          <w:lang w:eastAsia="fr-FR"/>
        </w:rPr>
      </w:pPr>
      <w:bookmarkStart w:id="0" w:name="_GoBack"/>
      <w:bookmarkEnd w:id="0"/>
    </w:p>
    <w:p w:rsidR="009432F8" w:rsidRPr="00783794" w:rsidRDefault="009432F8" w:rsidP="002539B5">
      <w:pPr>
        <w:spacing w:after="0" w:line="240" w:lineRule="auto"/>
        <w:jc w:val="both"/>
        <w:rPr>
          <w:rFonts w:ascii="Times New Roman" w:eastAsia="Times New Roman" w:hAnsi="Times New Roman" w:cs="Times New Roman"/>
          <w:b/>
          <w:sz w:val="24"/>
          <w:szCs w:val="24"/>
          <w:lang w:eastAsia="fr-FR"/>
        </w:rPr>
      </w:pPr>
    </w:p>
    <w:p w:rsidR="002539B5" w:rsidRPr="002D205C" w:rsidRDefault="002539B5" w:rsidP="002539B5">
      <w:pPr>
        <w:spacing w:after="120" w:line="240" w:lineRule="auto"/>
        <w:jc w:val="both"/>
        <w:rPr>
          <w:rFonts w:ascii="Times New Roman" w:eastAsia="Times New Roman" w:hAnsi="Times New Roman" w:cs="Times New Roman"/>
          <w:b/>
          <w:sz w:val="32"/>
          <w:szCs w:val="32"/>
          <w:u w:val="single"/>
          <w:lang w:eastAsia="fr-FR"/>
        </w:rPr>
      </w:pPr>
      <w:proofErr w:type="gramStart"/>
      <w:r w:rsidRPr="002D205C">
        <w:rPr>
          <w:rFonts w:ascii="Times New Roman" w:eastAsia="Times New Roman" w:hAnsi="Times New Roman" w:cs="Times New Roman"/>
          <w:b/>
          <w:sz w:val="32"/>
          <w:szCs w:val="32"/>
          <w:u w:val="single"/>
          <w:lang w:eastAsia="fr-FR"/>
        </w:rPr>
        <w:t>Résumé:</w:t>
      </w:r>
      <w:proofErr w:type="gramEnd"/>
    </w:p>
    <w:p w:rsidR="009432F8" w:rsidRDefault="009432F8" w:rsidP="002D205C">
      <w:pPr>
        <w:spacing w:line="360" w:lineRule="auto"/>
        <w:jc w:val="both"/>
        <w:rPr>
          <w:rFonts w:ascii="Times New Roman" w:hAnsi="Times New Roman" w:cs="Times New Roman"/>
          <w:color w:val="000000" w:themeColor="text1"/>
          <w:sz w:val="24"/>
          <w:szCs w:val="24"/>
        </w:rPr>
      </w:pPr>
      <w:r w:rsidRPr="00DF3B65">
        <w:rPr>
          <w:rFonts w:ascii="Times New Roman" w:eastAsia="Times New Roman" w:hAnsi="Times New Roman" w:cs="Arial"/>
          <w:color w:val="000000" w:themeColor="text1"/>
          <w:sz w:val="24"/>
          <w:szCs w:val="24"/>
          <w:lang w:eastAsia="fr-FR"/>
        </w:rPr>
        <w:t>Notre travail porte sur l’analyse et la modélisation des échos radar et satellitaire par la géométrie fractale.</w:t>
      </w:r>
      <w:r w:rsidRPr="00DF3B65">
        <w:rPr>
          <w:rFonts w:ascii="Times New Roman" w:eastAsia="Times New Roman" w:hAnsi="Times New Roman"/>
          <w:color w:val="000000" w:themeColor="text1"/>
          <w:sz w:val="24"/>
          <w:szCs w:val="24"/>
          <w:lang w:eastAsia="fr-FR"/>
        </w:rPr>
        <w:t xml:space="preserve"> Notre banque de données est constituée d’images radar collectées dans les régions de Dakar (Sénégal), Bordeaux (France) et Melbourne (États-Unis), et d’images satellitaires MSG (</w:t>
      </w:r>
      <w:proofErr w:type="spellStart"/>
      <w:r w:rsidRPr="00DF3B65">
        <w:rPr>
          <w:rFonts w:ascii="Times New Roman" w:eastAsia="Times New Roman" w:hAnsi="Times New Roman"/>
          <w:color w:val="000000" w:themeColor="text1"/>
          <w:sz w:val="24"/>
          <w:szCs w:val="24"/>
          <w:lang w:eastAsia="fr-FR"/>
        </w:rPr>
        <w:t>Météosat</w:t>
      </w:r>
      <w:proofErr w:type="spellEnd"/>
      <w:r w:rsidRPr="00DF3B65">
        <w:rPr>
          <w:rFonts w:ascii="Times New Roman" w:eastAsia="Times New Roman" w:hAnsi="Times New Roman"/>
          <w:color w:val="000000" w:themeColor="text1"/>
          <w:sz w:val="24"/>
          <w:szCs w:val="24"/>
          <w:lang w:eastAsia="fr-FR"/>
        </w:rPr>
        <w:t xml:space="preserve"> Second Génération) enregistrées par le canal IR, HRV et VIS, représentant la zone nord Algérienne. Nous avons  montré que la </w:t>
      </w:r>
      <w:r w:rsidRPr="00DF3B65">
        <w:rPr>
          <w:rFonts w:ascii="Times New Roman" w:hAnsi="Times New Roman" w:cs="Times New Roman"/>
          <w:color w:val="000000" w:themeColor="text1"/>
          <w:sz w:val="24"/>
          <w:szCs w:val="24"/>
        </w:rPr>
        <w:t>dimension fractale basée sur les contourlets et la lacunarité fractale</w:t>
      </w:r>
      <w:r w:rsidRPr="00DF3B65">
        <w:rPr>
          <w:rFonts w:ascii="Times New Roman" w:eastAsia="Times New Roman" w:hAnsi="Times New Roman"/>
          <w:color w:val="000000" w:themeColor="text1"/>
          <w:sz w:val="24"/>
          <w:szCs w:val="24"/>
          <w:lang w:eastAsia="fr-FR"/>
        </w:rPr>
        <w:t xml:space="preserve"> permettent </w:t>
      </w:r>
      <w:r w:rsidRPr="00DF3B65">
        <w:rPr>
          <w:rFonts w:ascii="Times New Roman" w:hAnsi="Times New Roman" w:cs="Times New Roman"/>
          <w:color w:val="000000" w:themeColor="text1"/>
          <w:sz w:val="24"/>
          <w:szCs w:val="24"/>
        </w:rPr>
        <w:t>la classification des précipitations convectives et stratiformes, ainsi que la discrimination entre les échos des précipitations et les échos du sol dans les images radar. La lacunarité s’est aussi avérée comme  un discriminateur puissant entre les nuages ​​précipitants et non précipitants dans les images satellitaires. En outre, nous avons proposé une interface graphique basée sur la géométrie fractale, pour améliorer les performances des radars météorologiques non cohérents</w:t>
      </w:r>
      <w:r>
        <w:rPr>
          <w:rFonts w:ascii="Times New Roman" w:hAnsi="Times New Roman" w:cs="Times New Roman"/>
          <w:color w:val="000000" w:themeColor="text1"/>
          <w:sz w:val="24"/>
          <w:szCs w:val="24"/>
        </w:rPr>
        <w:t>.</w:t>
      </w:r>
    </w:p>
    <w:sectPr w:rsidR="009432F8" w:rsidSect="006056C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2806" w:rsidRDefault="00B22806" w:rsidP="002D205C">
      <w:pPr>
        <w:spacing w:after="0" w:line="240" w:lineRule="auto"/>
      </w:pPr>
      <w:r>
        <w:separator/>
      </w:r>
    </w:p>
  </w:endnote>
  <w:endnote w:type="continuationSeparator" w:id="0">
    <w:p w:rsidR="00B22806" w:rsidRDefault="00B22806" w:rsidP="002D20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2806" w:rsidRDefault="00B22806" w:rsidP="002D205C">
      <w:pPr>
        <w:spacing w:after="0" w:line="240" w:lineRule="auto"/>
      </w:pPr>
      <w:r>
        <w:separator/>
      </w:r>
    </w:p>
  </w:footnote>
  <w:footnote w:type="continuationSeparator" w:id="0">
    <w:p w:rsidR="00B22806" w:rsidRDefault="00B22806" w:rsidP="002D205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5880"/>
    <w:rsid w:val="0013380D"/>
    <w:rsid w:val="002539B5"/>
    <w:rsid w:val="002D205C"/>
    <w:rsid w:val="00315880"/>
    <w:rsid w:val="0039720C"/>
    <w:rsid w:val="006056CA"/>
    <w:rsid w:val="007B1721"/>
    <w:rsid w:val="007F5C77"/>
    <w:rsid w:val="009432F8"/>
    <w:rsid w:val="00AA591B"/>
    <w:rsid w:val="00AF7BCB"/>
    <w:rsid w:val="00B22806"/>
    <w:rsid w:val="00DE0B8C"/>
    <w:rsid w:val="00EB49E7"/>
    <w:rsid w:val="00F97C9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6AF0B56-2A9D-4F20-B5B0-6E38DEE0F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39B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D205C"/>
    <w:pPr>
      <w:tabs>
        <w:tab w:val="center" w:pos="4153"/>
        <w:tab w:val="right" w:pos="8306"/>
      </w:tabs>
      <w:spacing w:after="0" w:line="240" w:lineRule="auto"/>
    </w:pPr>
  </w:style>
  <w:style w:type="character" w:customStyle="1" w:styleId="En-tteCar">
    <w:name w:val="En-tête Car"/>
    <w:basedOn w:val="Policepardfaut"/>
    <w:link w:val="En-tte"/>
    <w:uiPriority w:val="99"/>
    <w:rsid w:val="002D205C"/>
  </w:style>
  <w:style w:type="paragraph" w:styleId="Pieddepage">
    <w:name w:val="footer"/>
    <w:basedOn w:val="Normal"/>
    <w:link w:val="PieddepageCar"/>
    <w:uiPriority w:val="99"/>
    <w:unhideWhenUsed/>
    <w:rsid w:val="002D205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2D20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154</Words>
  <Characters>850</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Nafissa</dc:creator>
  <cp:lastModifiedBy>naima</cp:lastModifiedBy>
  <cp:revision>2</cp:revision>
  <dcterms:created xsi:type="dcterms:W3CDTF">2019-01-08T10:40:00Z</dcterms:created>
  <dcterms:modified xsi:type="dcterms:W3CDTF">2019-01-08T10:40:00Z</dcterms:modified>
</cp:coreProperties>
</file>